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280" w:rsidRPr="00540280" w:rsidRDefault="00540280" w:rsidP="00540280">
      <w:pPr>
        <w:spacing w:after="0" w:line="240" w:lineRule="auto"/>
        <w:rPr>
          <w:rFonts w:ascii="Times New Roman" w:eastAsia="Times New Roman" w:hAnsi="Times New Roman" w:cs="Times New Roman"/>
          <w:sz w:val="24"/>
          <w:szCs w:val="24"/>
          <w:lang w:eastAsia="ru-RU"/>
        </w:rPr>
      </w:pPr>
      <w:r w:rsidRPr="00540280">
        <w:rPr>
          <w:rFonts w:ascii="Times New Roman" w:eastAsia="Times New Roman" w:hAnsi="Times New Roman" w:cs="Times New Roman"/>
          <w:b/>
          <w:bCs/>
          <w:sz w:val="24"/>
          <w:szCs w:val="24"/>
          <w:lang w:eastAsia="ru-RU"/>
        </w:rPr>
        <w:t>При государственном регулировании тарифов на электрическую энергию в отношении ОАО «Новосибирскэнергосбыт» на 2011г. не применялся метод расчета экономически обоснованного уровня доходности инвестированного капитала</w:t>
      </w:r>
      <w:r w:rsidRPr="00540280">
        <w:rPr>
          <w:rFonts w:ascii="Times New Roman" w:eastAsia="Times New Roman" w:hAnsi="Times New Roman" w:cs="Times New Roman"/>
          <w:sz w:val="24"/>
          <w:szCs w:val="24"/>
          <w:lang w:eastAsia="ru-RU"/>
        </w:rPr>
        <w:t>, в связи с чем, следующая информация не раскрывается:</w:t>
      </w:r>
    </w:p>
    <w:p w:rsidR="00540280" w:rsidRPr="00540280" w:rsidRDefault="00540280" w:rsidP="0054028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0280">
        <w:rPr>
          <w:rFonts w:ascii="Times New Roman" w:eastAsia="Times New Roman" w:hAnsi="Times New Roman" w:cs="Times New Roman"/>
          <w:sz w:val="24"/>
          <w:szCs w:val="24"/>
          <w:lang w:eastAsia="ru-RU"/>
        </w:rPr>
        <w:t>подконтрольные (операционные) и неподконтрольные расходы, включаемые в необходимую валовую выручку, норма доходности инвестированного капитала, установленная федеральным органом исполнительной власти по регулированию естественных монополий (с указанием акта об утверждении нормы доходности на инвестированный капитал), фактический уровень доходности инвестированного капитала, использованного при осуществлении регулируемой деятельности, и обоснование причин его отклонения от уровня доходности инвестированного капитала, установленного федеральным органом исполнительной власти по регулированию</w:t>
      </w:r>
      <w:proofErr w:type="gramEnd"/>
      <w:r w:rsidRPr="00540280">
        <w:rPr>
          <w:rFonts w:ascii="Times New Roman" w:eastAsia="Times New Roman" w:hAnsi="Times New Roman" w:cs="Times New Roman"/>
          <w:sz w:val="24"/>
          <w:szCs w:val="24"/>
          <w:lang w:eastAsia="ru-RU"/>
        </w:rPr>
        <w:t xml:space="preserve"> естественных монополий;</w:t>
      </w:r>
    </w:p>
    <w:p w:rsidR="00540280" w:rsidRPr="00540280" w:rsidRDefault="00540280" w:rsidP="0054028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40280">
        <w:rPr>
          <w:rFonts w:ascii="Times New Roman" w:eastAsia="Times New Roman" w:hAnsi="Times New Roman" w:cs="Times New Roman"/>
          <w:sz w:val="24"/>
          <w:szCs w:val="24"/>
          <w:lang w:eastAsia="ru-RU"/>
        </w:rPr>
        <w:t>отчет о движении активов, включающий балансовую стоимость активов на начало года, балансовую стоимость активов на конец года, а также информацию о выбытии активов в течение года;</w:t>
      </w:r>
    </w:p>
    <w:p w:rsidR="00540280" w:rsidRPr="00540280" w:rsidRDefault="00540280" w:rsidP="0054028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40280">
        <w:rPr>
          <w:rFonts w:ascii="Times New Roman" w:eastAsia="Times New Roman" w:hAnsi="Times New Roman" w:cs="Times New Roman"/>
          <w:sz w:val="24"/>
          <w:szCs w:val="24"/>
          <w:lang w:eastAsia="ru-RU"/>
        </w:rPr>
        <w:t>отчет о вводе активов в течение года, в том числе за счет переоценки, модернизации, реконструкции, строительства и приобретения нового оборудования.</w:t>
      </w:r>
    </w:p>
    <w:p w:rsidR="006B3801" w:rsidRDefault="00540280">
      <w:bookmarkStart w:id="0" w:name="_GoBack"/>
      <w:bookmarkEnd w:id="0"/>
    </w:p>
    <w:sectPr w:rsidR="006B38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51CCE"/>
    <w:multiLevelType w:val="multilevel"/>
    <w:tmpl w:val="A11A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593BBF"/>
    <w:multiLevelType w:val="multilevel"/>
    <w:tmpl w:val="926C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AD043B"/>
    <w:multiLevelType w:val="multilevel"/>
    <w:tmpl w:val="0264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3B1"/>
    <w:rsid w:val="00004C6E"/>
    <w:rsid w:val="000263B1"/>
    <w:rsid w:val="001043D7"/>
    <w:rsid w:val="001A457B"/>
    <w:rsid w:val="003D6E23"/>
    <w:rsid w:val="00540280"/>
    <w:rsid w:val="00752955"/>
    <w:rsid w:val="00C717C0"/>
    <w:rsid w:val="00CB2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48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1038</Characters>
  <Application>Microsoft Office Word</Application>
  <DocSecurity>0</DocSecurity>
  <Lines>8</Lines>
  <Paragraphs>2</Paragraphs>
  <ScaleCrop>false</ScaleCrop>
  <Company>Hewlett-Packard Company</Company>
  <LinksUpToDate>false</LinksUpToDate>
  <CharactersWithSpaces>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Гришманова Татьяна Борисовна</dc:creator>
  <cp:keywords/>
  <dc:description/>
  <cp:lastModifiedBy>Гришманова Татьяна Борисовна</cp:lastModifiedBy>
  <cp:revision>3</cp:revision>
  <dcterms:created xsi:type="dcterms:W3CDTF">2019-12-19T07:13:00Z</dcterms:created>
  <dcterms:modified xsi:type="dcterms:W3CDTF">2019-12-19T07:52:00Z</dcterms:modified>
</cp:coreProperties>
</file>