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2A" w:rsidRPr="00F1627A" w:rsidRDefault="004177E9" w:rsidP="00F50477">
      <w:pPr>
        <w:spacing w:line="276" w:lineRule="auto"/>
        <w:jc w:val="center"/>
        <w:rPr>
          <w:b/>
          <w:sz w:val="28"/>
          <w:szCs w:val="28"/>
        </w:rPr>
      </w:pPr>
      <w:r w:rsidRPr="00F1627A">
        <w:rPr>
          <w:b/>
          <w:sz w:val="28"/>
          <w:szCs w:val="28"/>
        </w:rPr>
        <w:t>Порядок</w:t>
      </w:r>
      <w:r w:rsidR="005D39DB" w:rsidRPr="00F1627A">
        <w:rPr>
          <w:b/>
          <w:sz w:val="28"/>
          <w:szCs w:val="28"/>
        </w:rPr>
        <w:t xml:space="preserve"> </w:t>
      </w:r>
      <w:r w:rsidR="008409BE">
        <w:rPr>
          <w:b/>
          <w:sz w:val="28"/>
          <w:szCs w:val="28"/>
        </w:rPr>
        <w:t>расчёта</w:t>
      </w:r>
      <w:r w:rsidR="005D39DB" w:rsidRPr="00F1627A">
        <w:rPr>
          <w:b/>
          <w:sz w:val="28"/>
          <w:szCs w:val="28"/>
        </w:rPr>
        <w:t xml:space="preserve"> стоимости электрической эне</w:t>
      </w:r>
      <w:r w:rsidR="0029162A" w:rsidRPr="00F1627A">
        <w:rPr>
          <w:b/>
          <w:sz w:val="28"/>
          <w:szCs w:val="28"/>
        </w:rPr>
        <w:t>ргии</w:t>
      </w:r>
      <w:r w:rsidR="008409BE">
        <w:rPr>
          <w:b/>
          <w:sz w:val="28"/>
          <w:szCs w:val="28"/>
        </w:rPr>
        <w:t xml:space="preserve"> (</w:t>
      </w:r>
      <w:r w:rsidR="0098286B">
        <w:rPr>
          <w:b/>
          <w:sz w:val="28"/>
          <w:szCs w:val="28"/>
        </w:rPr>
        <w:t>мощности</w:t>
      </w:r>
      <w:r w:rsidR="008409BE">
        <w:rPr>
          <w:b/>
          <w:sz w:val="28"/>
          <w:szCs w:val="28"/>
        </w:rPr>
        <w:t>)</w:t>
      </w:r>
      <w:r w:rsidR="0029162A" w:rsidRPr="00F1627A">
        <w:rPr>
          <w:b/>
          <w:sz w:val="28"/>
          <w:szCs w:val="28"/>
        </w:rPr>
        <w:t xml:space="preserve">, поставляемой </w:t>
      </w:r>
      <w:r w:rsidR="005D39DB" w:rsidRPr="00F1627A">
        <w:rPr>
          <w:b/>
          <w:sz w:val="28"/>
          <w:szCs w:val="28"/>
        </w:rPr>
        <w:t>Гарантирующим поставщиком</w:t>
      </w:r>
    </w:p>
    <w:p w:rsidR="005D39DB" w:rsidRPr="00F1627A" w:rsidRDefault="0029162A" w:rsidP="00F50477">
      <w:pPr>
        <w:spacing w:line="276" w:lineRule="auto"/>
        <w:jc w:val="center"/>
        <w:rPr>
          <w:b/>
          <w:sz w:val="28"/>
          <w:szCs w:val="28"/>
        </w:rPr>
      </w:pPr>
      <w:r w:rsidRPr="00F1627A">
        <w:rPr>
          <w:b/>
          <w:sz w:val="28"/>
          <w:szCs w:val="28"/>
        </w:rPr>
        <w:t>АО «</w:t>
      </w:r>
      <w:r w:rsidR="000E7D94" w:rsidRPr="00F1627A">
        <w:rPr>
          <w:b/>
          <w:sz w:val="28"/>
          <w:szCs w:val="28"/>
        </w:rPr>
        <w:t>Новосибирскэнергосбыт</w:t>
      </w:r>
      <w:r w:rsidRPr="00F1627A">
        <w:rPr>
          <w:b/>
          <w:sz w:val="28"/>
          <w:szCs w:val="28"/>
        </w:rPr>
        <w:t>»</w:t>
      </w:r>
      <w:r w:rsidR="008409BE">
        <w:rPr>
          <w:b/>
          <w:sz w:val="28"/>
          <w:szCs w:val="28"/>
        </w:rPr>
        <w:t xml:space="preserve"> Абоненту</w:t>
      </w:r>
    </w:p>
    <w:p w:rsidR="005D39DB" w:rsidRPr="00F1627A" w:rsidRDefault="005D39DB" w:rsidP="00F50477">
      <w:pPr>
        <w:spacing w:line="276" w:lineRule="auto"/>
        <w:jc w:val="both"/>
        <w:rPr>
          <w:b/>
          <w:sz w:val="28"/>
          <w:szCs w:val="28"/>
        </w:rPr>
      </w:pPr>
    </w:p>
    <w:p w:rsidR="001A1D1B" w:rsidRPr="00722C6D" w:rsidRDefault="001A1D1B" w:rsidP="00F50477">
      <w:pPr>
        <w:autoSpaceDE w:val="0"/>
        <w:autoSpaceDN w:val="0"/>
        <w:adjustRightInd w:val="0"/>
        <w:spacing w:line="276" w:lineRule="auto"/>
        <w:ind w:firstLine="539"/>
        <w:jc w:val="both"/>
        <w:rPr>
          <w:bCs/>
        </w:rPr>
      </w:pPr>
      <w:bookmarkStart w:id="0" w:name="_Toc346716337"/>
      <w:r>
        <w:t xml:space="preserve">Согласно п.5 </w:t>
      </w:r>
      <w:r w:rsidRPr="005F086A">
        <w:t>Основных положений функционирования розничных рынков элект</w:t>
      </w:r>
      <w:r>
        <w:t>рической энергии, утвержденных п</w:t>
      </w:r>
      <w:r w:rsidRPr="005F086A">
        <w:t>останов</w:t>
      </w:r>
      <w:r>
        <w:t>лением Правительства РФ от 04.05.2012</w:t>
      </w:r>
      <w:r w:rsidRPr="005F086A">
        <w:t xml:space="preserve"> г.</w:t>
      </w:r>
      <w:r>
        <w:t xml:space="preserve"> №442</w:t>
      </w:r>
      <w:r w:rsidRPr="005F086A">
        <w:t xml:space="preserve"> (далее – Основные положения)</w:t>
      </w:r>
      <w:r>
        <w:t xml:space="preserve"> н</w:t>
      </w:r>
      <w:r w:rsidRPr="00722C6D">
        <w:rPr>
          <w:bCs/>
        </w:rPr>
        <w:t>а территориях субъектов Российской Федерации, объединенных в ценовые зоны оптового рынка</w:t>
      </w:r>
      <w:r>
        <w:rPr>
          <w:bCs/>
        </w:rPr>
        <w:t xml:space="preserve"> (Новосибирская область относится ко второй ценовой зоне)</w:t>
      </w:r>
      <w:r w:rsidRPr="00722C6D">
        <w:rPr>
          <w:bCs/>
        </w:rPr>
        <w:t>, электрическая энергия (мощность) продается в следующем порядке:</w:t>
      </w:r>
    </w:p>
    <w:p w:rsidR="001A1D1B" w:rsidRPr="001A1D1B" w:rsidRDefault="001A1D1B" w:rsidP="001A1D1B">
      <w:pPr>
        <w:pStyle w:val="af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sz w:val="27"/>
          <w:szCs w:val="27"/>
        </w:rPr>
      </w:pPr>
      <w:r w:rsidRPr="001A1D1B">
        <w:rPr>
          <w:bCs/>
        </w:rPr>
        <w:t xml:space="preserve">электрическая энергия (мощность), за исключением продажи электрической энергии (мощности) населению и приравненным к нему категориям потребителей, продается гарантирующими поставщиками </w:t>
      </w:r>
      <w:r w:rsidRPr="001A1D1B">
        <w:rPr>
          <w:b/>
          <w:bCs/>
        </w:rPr>
        <w:t>по нерегулируемым ценам</w:t>
      </w:r>
      <w:r w:rsidRPr="001A1D1B">
        <w:rPr>
          <w:bCs/>
        </w:rPr>
        <w:t xml:space="preserve"> в рамках предельных уровней нерегулируемых цен (далее – ПУНЦ), определяемых и применяемых в соответствии с Основными положениями;</w:t>
      </w:r>
    </w:p>
    <w:p w:rsidR="001A1D1B" w:rsidRPr="001A1D1B" w:rsidRDefault="001A1D1B" w:rsidP="001A1D1B">
      <w:pPr>
        <w:pStyle w:val="af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sz w:val="27"/>
          <w:szCs w:val="27"/>
        </w:rPr>
      </w:pPr>
      <w:r w:rsidRPr="00722C6D">
        <w:t xml:space="preserve">поставка электрической энергии (мощности) населению и приравненным к нему категориям потребителей, осуществляется </w:t>
      </w:r>
      <w:r w:rsidRPr="00C47CBB">
        <w:rPr>
          <w:b/>
        </w:rPr>
        <w:t>по регулируемым ценам (тарифам)</w:t>
      </w:r>
      <w:r w:rsidRPr="00722C6D">
        <w:t>, установленным органом исполнительной власти субъекта Российской Федерации в области государственного регулирования тарифов.</w:t>
      </w:r>
    </w:p>
    <w:p w:rsidR="001A1D1B" w:rsidRPr="00956F89" w:rsidRDefault="001A1D1B" w:rsidP="001A1D1B">
      <w:pPr>
        <w:spacing w:line="276" w:lineRule="auto"/>
        <w:ind w:firstLine="709"/>
        <w:jc w:val="both"/>
      </w:pPr>
    </w:p>
    <w:p w:rsidR="00B602F7" w:rsidRPr="00956F89" w:rsidRDefault="003E411F" w:rsidP="00956F89">
      <w:pPr>
        <w:jc w:val="both"/>
        <w:rPr>
          <w:b/>
        </w:rPr>
      </w:pPr>
      <w:bookmarkStart w:id="1" w:name="_Toc346716338"/>
      <w:bookmarkStart w:id="2" w:name="_Toc346716814"/>
      <w:bookmarkEnd w:id="0"/>
      <w:r w:rsidRPr="00956F89">
        <w:rPr>
          <w:b/>
        </w:rPr>
        <w:t xml:space="preserve">1. </w:t>
      </w:r>
      <w:r w:rsidR="005D39DB" w:rsidRPr="00956F89">
        <w:rPr>
          <w:b/>
        </w:rPr>
        <w:t>Население</w:t>
      </w:r>
      <w:r w:rsidR="00F77E03" w:rsidRPr="00956F89">
        <w:rPr>
          <w:b/>
        </w:rPr>
        <w:t xml:space="preserve"> и приравненные к нему категории потребителей</w:t>
      </w:r>
      <w:bookmarkStart w:id="3" w:name="_Toc346716339"/>
      <w:bookmarkEnd w:id="1"/>
      <w:bookmarkEnd w:id="2"/>
    </w:p>
    <w:p w:rsidR="003E411F" w:rsidRPr="00956F89" w:rsidRDefault="003E411F" w:rsidP="00956F89">
      <w:pPr>
        <w:spacing w:line="276" w:lineRule="auto"/>
        <w:ind w:firstLine="709"/>
      </w:pPr>
    </w:p>
    <w:p w:rsidR="00C364B5" w:rsidRPr="00956F89" w:rsidRDefault="00AE6AD4" w:rsidP="00956F89">
      <w:pPr>
        <w:spacing w:line="276" w:lineRule="auto"/>
        <w:ind w:firstLine="709"/>
        <w:jc w:val="both"/>
      </w:pPr>
      <w:r w:rsidRPr="00956F89">
        <w:t>Стоимость электрической энергии</w:t>
      </w:r>
      <w:r w:rsidR="00543417" w:rsidRPr="00956F89">
        <w:t>, потреблённой</w:t>
      </w:r>
      <w:r w:rsidRPr="00956F89">
        <w:t xml:space="preserve"> населением </w:t>
      </w:r>
      <w:r w:rsidR="00543417" w:rsidRPr="00956F89">
        <w:t xml:space="preserve">и приравненными к нему категориями </w:t>
      </w:r>
      <w:r w:rsidRPr="00956F89">
        <w:t>за расчётный период</w:t>
      </w:r>
      <w:r w:rsidR="00F77E03" w:rsidRPr="00956F89">
        <w:t>,</w:t>
      </w:r>
      <w:r w:rsidR="008F227A" w:rsidRPr="00956F89">
        <w:t xml:space="preserve"> определяется </w:t>
      </w:r>
      <w:r w:rsidR="00543417" w:rsidRPr="00956F89">
        <w:t xml:space="preserve">исходя </w:t>
      </w:r>
      <w:proofErr w:type="gramStart"/>
      <w:r w:rsidR="00543417" w:rsidRPr="00956F89">
        <w:t>из</w:t>
      </w:r>
      <w:proofErr w:type="gramEnd"/>
      <w:r w:rsidR="00C364B5" w:rsidRPr="00956F89">
        <w:t>:</w:t>
      </w:r>
      <w:bookmarkEnd w:id="3"/>
    </w:p>
    <w:p w:rsidR="00C364B5" w:rsidRPr="00956F89" w:rsidRDefault="00543417" w:rsidP="00956F89">
      <w:pPr>
        <w:pStyle w:val="af3"/>
        <w:numPr>
          <w:ilvl w:val="0"/>
          <w:numId w:val="4"/>
        </w:numPr>
        <w:spacing w:line="276" w:lineRule="auto"/>
        <w:ind w:left="0" w:firstLine="349"/>
        <w:jc w:val="both"/>
      </w:pPr>
      <w:bookmarkStart w:id="4" w:name="_Toc346716340"/>
      <w:r w:rsidRPr="00956F89">
        <w:t>объёма поставки электрической энергии населению и при</w:t>
      </w:r>
      <w:r w:rsidR="00C364B5" w:rsidRPr="00956F89">
        <w:t>равненным к нему категориям</w:t>
      </w:r>
      <w:r w:rsidRPr="00956F89">
        <w:t xml:space="preserve"> потребителей в расчётном периоде</w:t>
      </w:r>
      <w:r w:rsidR="00C364B5" w:rsidRPr="00956F89">
        <w:t>;</w:t>
      </w:r>
      <w:bookmarkEnd w:id="4"/>
    </w:p>
    <w:p w:rsidR="008F227A" w:rsidRDefault="00543417" w:rsidP="00956F89">
      <w:pPr>
        <w:pStyle w:val="af3"/>
        <w:numPr>
          <w:ilvl w:val="0"/>
          <w:numId w:val="4"/>
        </w:numPr>
        <w:spacing w:line="276" w:lineRule="auto"/>
        <w:ind w:left="0" w:firstLine="349"/>
        <w:jc w:val="both"/>
      </w:pPr>
      <w:bookmarkStart w:id="5" w:name="_Toc346716341"/>
      <w:r w:rsidRPr="00956F89">
        <w:t xml:space="preserve">тарифа </w:t>
      </w:r>
      <w:r w:rsidR="00C364B5" w:rsidRPr="00956F89">
        <w:t xml:space="preserve">на электрическую энергию, установленного Департаментом по тарифам Новосибирской области для населения, который определяется </w:t>
      </w:r>
      <w:r w:rsidR="008F227A" w:rsidRPr="00956F89">
        <w:t xml:space="preserve">согласно </w:t>
      </w:r>
      <w:r w:rsidR="00C364B5" w:rsidRPr="00956F89">
        <w:t xml:space="preserve">Основам ценообразования в области регулируемых цен (тарифов) в электроэнергетике, утв. </w:t>
      </w:r>
      <w:r w:rsidR="008F227A" w:rsidRPr="00956F89">
        <w:t>постановлением Правительства РФ от 29 декабря 2011 г. № 117</w:t>
      </w:r>
      <w:r w:rsidR="00F77E03" w:rsidRPr="00956F89">
        <w:t>8</w:t>
      </w:r>
      <w:r w:rsidR="008F227A" w:rsidRPr="00956F89">
        <w:t xml:space="preserve"> «</w:t>
      </w:r>
      <w:r w:rsidR="00F77E03" w:rsidRPr="00956F89">
        <w:t>О ценообразовании в области регулируемых цен (тарифов) в электроэнергетике</w:t>
      </w:r>
      <w:r w:rsidR="008F227A" w:rsidRPr="00956F89">
        <w:t>»</w:t>
      </w:r>
      <w:r w:rsidR="00F77E03" w:rsidRPr="00956F89">
        <w:t>.</w:t>
      </w:r>
      <w:bookmarkEnd w:id="5"/>
    </w:p>
    <w:p w:rsidR="006C5A0A" w:rsidRPr="00956F89" w:rsidRDefault="006C5A0A" w:rsidP="006C5A0A">
      <w:pPr>
        <w:pStyle w:val="af3"/>
        <w:spacing w:line="276" w:lineRule="auto"/>
        <w:ind w:left="0" w:firstLine="709"/>
        <w:jc w:val="both"/>
      </w:pPr>
      <w:r>
        <w:t>Информация о размере тарифов для населения и приравненных к нему категорий потребителей размещена на официальном сайте АО «</w:t>
      </w:r>
      <w:proofErr w:type="spellStart"/>
      <w:r>
        <w:t>Новосибирскэнергосбыт</w:t>
      </w:r>
      <w:proofErr w:type="spellEnd"/>
      <w:r>
        <w:t>» в разделе</w:t>
      </w:r>
      <w:proofErr w:type="gramStart"/>
      <w:r>
        <w:t xml:space="preserve"> </w:t>
      </w:r>
      <w:r w:rsidR="0028556A">
        <w:t>Д</w:t>
      </w:r>
      <w:proofErr w:type="gramEnd"/>
      <w:r w:rsidR="0028556A">
        <w:t>ля бизнеса/Цены и оплата</w:t>
      </w:r>
      <w:r>
        <w:t>/Регулируемые тарифы.</w:t>
      </w:r>
    </w:p>
    <w:p w:rsidR="00A37051" w:rsidRPr="00956F89" w:rsidRDefault="00A37051" w:rsidP="00956F89">
      <w:pPr>
        <w:spacing w:line="276" w:lineRule="auto"/>
        <w:jc w:val="both"/>
        <w:outlineLvl w:val="0"/>
        <w:rPr>
          <w:b/>
          <w:u w:val="single"/>
        </w:rPr>
      </w:pPr>
    </w:p>
    <w:p w:rsidR="005D39DB" w:rsidRPr="00956F89" w:rsidRDefault="001A462A" w:rsidP="00956F89">
      <w:pPr>
        <w:tabs>
          <w:tab w:val="left" w:pos="284"/>
        </w:tabs>
        <w:spacing w:line="276" w:lineRule="auto"/>
        <w:jc w:val="both"/>
        <w:outlineLvl w:val="0"/>
        <w:rPr>
          <w:b/>
          <w:i/>
        </w:rPr>
      </w:pPr>
      <w:bookmarkStart w:id="6" w:name="_Toc346716342"/>
      <w:bookmarkStart w:id="7" w:name="_Toc346716815"/>
      <w:r w:rsidRPr="00956F89">
        <w:rPr>
          <w:b/>
        </w:rPr>
        <w:t>2</w:t>
      </w:r>
      <w:r w:rsidR="005D39DB" w:rsidRPr="00956F89">
        <w:rPr>
          <w:b/>
        </w:rPr>
        <w:t xml:space="preserve">. </w:t>
      </w:r>
      <w:r w:rsidR="00F97D91" w:rsidRPr="00956F89">
        <w:rPr>
          <w:b/>
        </w:rPr>
        <w:t xml:space="preserve">Прочие потребители </w:t>
      </w:r>
      <w:r w:rsidR="00D72D31" w:rsidRPr="00956F89">
        <w:rPr>
          <w:b/>
        </w:rPr>
        <w:t xml:space="preserve">(покупатели) </w:t>
      </w:r>
      <w:r w:rsidR="00F97D91" w:rsidRPr="00956F89">
        <w:rPr>
          <w:b/>
        </w:rPr>
        <w:t>за исключением населения и приравненных к нему категорий</w:t>
      </w:r>
      <w:bookmarkEnd w:id="6"/>
      <w:bookmarkEnd w:id="7"/>
      <w:r w:rsidR="00F97D91" w:rsidRPr="00956F89">
        <w:rPr>
          <w:b/>
        </w:rPr>
        <w:t xml:space="preserve"> </w:t>
      </w:r>
    </w:p>
    <w:p w:rsidR="00B602F7" w:rsidRPr="00956F89" w:rsidRDefault="00B602F7" w:rsidP="00956F89">
      <w:pPr>
        <w:spacing w:line="276" w:lineRule="auto"/>
        <w:ind w:firstLine="709"/>
        <w:jc w:val="both"/>
      </w:pPr>
      <w:bookmarkStart w:id="8" w:name="_Toc346716343"/>
    </w:p>
    <w:p w:rsidR="00F97D91" w:rsidRPr="00956F89" w:rsidRDefault="00F77E03" w:rsidP="00956F89">
      <w:pPr>
        <w:spacing w:line="276" w:lineRule="auto"/>
        <w:ind w:firstLine="709"/>
        <w:jc w:val="both"/>
      </w:pPr>
      <w:r w:rsidRPr="00956F89">
        <w:t xml:space="preserve">К прочим потребителям </w:t>
      </w:r>
      <w:r w:rsidR="00D72D31" w:rsidRPr="00956F89">
        <w:t xml:space="preserve">(покупателям) </w:t>
      </w:r>
      <w:r w:rsidRPr="00956F89">
        <w:t>за исключением населения и приравненных к нему категорий относятся</w:t>
      </w:r>
      <w:r w:rsidR="00F97D91" w:rsidRPr="00956F89">
        <w:t xml:space="preserve"> </w:t>
      </w:r>
      <w:r w:rsidR="00D72D31" w:rsidRPr="00956F89">
        <w:t xml:space="preserve">потребители (покупатели), рассчитывающиеся по первой - шестой ценовой категории, в том числе </w:t>
      </w:r>
      <w:r w:rsidR="00F97D91" w:rsidRPr="00956F89">
        <w:t>сетевые организации, покупающие электрическую энергию (мощность) для целей компенсации потерь.</w:t>
      </w:r>
      <w:bookmarkEnd w:id="8"/>
      <w:r w:rsidR="00F97D91" w:rsidRPr="00956F89">
        <w:t xml:space="preserve"> </w:t>
      </w:r>
    </w:p>
    <w:p w:rsidR="00A309D5" w:rsidRDefault="00F97D91" w:rsidP="00A309D5">
      <w:pPr>
        <w:spacing w:line="276" w:lineRule="auto"/>
        <w:ind w:firstLine="709"/>
        <w:jc w:val="both"/>
      </w:pPr>
      <w:bookmarkStart w:id="9" w:name="_Toc346716344"/>
      <w:proofErr w:type="gramStart"/>
      <w:r w:rsidRPr="00956F89">
        <w:t>Стоимость электрической энергии, потребленной</w:t>
      </w:r>
      <w:r w:rsidR="00B63083" w:rsidRPr="00956F89">
        <w:t xml:space="preserve"> п</w:t>
      </w:r>
      <w:r w:rsidRPr="00956F89">
        <w:t>рочими потребителями</w:t>
      </w:r>
      <w:r w:rsidR="00D72D31" w:rsidRPr="00956F89">
        <w:t xml:space="preserve"> (покупателями)</w:t>
      </w:r>
      <w:r w:rsidR="00B63083" w:rsidRPr="00956F89">
        <w:t xml:space="preserve"> за исключением населения и приравненных к нему категорий</w:t>
      </w:r>
      <w:r w:rsidRPr="00956F89">
        <w:t xml:space="preserve"> за расчётный период, определяется согласно Правилам определения и применения гарантирующими поставщиками нерегулируемых цен на электрическую энергию (мощность), утв. </w:t>
      </w:r>
      <w:r w:rsidRPr="00956F89">
        <w:lastRenderedPageBreak/>
        <w:t>постановлением Правительства РФ от 29 декабря 2011 г. № 1179 «Об определении и применении гарантирующими поставщиками нерегулируемых цен на электрическую энергию (мощность)»</w:t>
      </w:r>
      <w:bookmarkEnd w:id="9"/>
      <w:r w:rsidR="005F7102" w:rsidRPr="00956F89">
        <w:t>, а также согласно Основным положениям</w:t>
      </w:r>
      <w:r w:rsidR="00A309D5">
        <w:t>.</w:t>
      </w:r>
      <w:proofErr w:type="gramEnd"/>
    </w:p>
    <w:p w:rsidR="00A309D5" w:rsidRDefault="00A309D5" w:rsidP="00A309D5">
      <w:pPr>
        <w:spacing w:line="276" w:lineRule="auto"/>
        <w:ind w:firstLine="709"/>
        <w:jc w:val="both"/>
      </w:pPr>
      <w:r>
        <w:t>Особенности определения и применения гарантирующим поставщиком предельных уровней нерегулируемых цен для различных категорий потребителей указаны в п.6 Основных положений.</w:t>
      </w:r>
    </w:p>
    <w:p w:rsidR="00486B5F" w:rsidRDefault="00486B5F" w:rsidP="00956F89">
      <w:pPr>
        <w:spacing w:line="276" w:lineRule="auto"/>
        <w:ind w:firstLine="709"/>
        <w:jc w:val="both"/>
      </w:pPr>
      <w:r>
        <w:t>Порядок определения цен на электрическую энергию (мощность) размещен на официальном сайте АО «</w:t>
      </w:r>
      <w:proofErr w:type="spellStart"/>
      <w:r>
        <w:t>Н</w:t>
      </w:r>
      <w:r w:rsidR="0028556A">
        <w:t>овосибирскэнергосбыт</w:t>
      </w:r>
      <w:proofErr w:type="spellEnd"/>
      <w:r w:rsidR="0028556A">
        <w:t>» в разделе</w:t>
      </w:r>
      <w:proofErr w:type="gramStart"/>
      <w:r w:rsidR="0028556A">
        <w:t xml:space="preserve"> </w:t>
      </w:r>
      <w:r w:rsidR="0028556A">
        <w:t>Д</w:t>
      </w:r>
      <w:proofErr w:type="gramEnd"/>
      <w:r w:rsidR="0028556A">
        <w:t>ля бизнеса/Цены и оплата</w:t>
      </w:r>
      <w:r>
        <w:t>/Нерегулируемые цены/Порядок формирования цен на электрическую энергию.</w:t>
      </w:r>
    </w:p>
    <w:p w:rsidR="00486B5F" w:rsidRPr="00956F89" w:rsidRDefault="00486B5F" w:rsidP="00956F89">
      <w:pPr>
        <w:spacing w:line="276" w:lineRule="auto"/>
        <w:ind w:firstLine="709"/>
        <w:jc w:val="both"/>
      </w:pPr>
      <w:r>
        <w:t>Информация о размере предельных уровней нерегулируемых цен на электрическую энергию (мощность) размещена на официальном сайте АО «</w:t>
      </w:r>
      <w:proofErr w:type="spellStart"/>
      <w:r>
        <w:t>Новосибирскэнергосбыт</w:t>
      </w:r>
      <w:proofErr w:type="spellEnd"/>
      <w:r>
        <w:t xml:space="preserve">» в разделе </w:t>
      </w:r>
      <w:proofErr w:type="spellStart"/>
      <w:proofErr w:type="gramStart"/>
      <w:r w:rsidR="0028556A">
        <w:t>разделе</w:t>
      </w:r>
      <w:proofErr w:type="spellEnd"/>
      <w:proofErr w:type="gramEnd"/>
      <w:r w:rsidR="0028556A">
        <w:t xml:space="preserve"> Для бизнеса/Цены и оплата</w:t>
      </w:r>
      <w:r w:rsidR="0028556A">
        <w:t>/Нерегулируемые цены.</w:t>
      </w:r>
      <w:r>
        <w:t>.</w:t>
      </w:r>
    </w:p>
    <w:p w:rsidR="00F77E03" w:rsidRPr="00956F89" w:rsidRDefault="00F77E03" w:rsidP="00956F89">
      <w:pPr>
        <w:tabs>
          <w:tab w:val="left" w:pos="284"/>
        </w:tabs>
        <w:spacing w:line="276" w:lineRule="auto"/>
        <w:jc w:val="both"/>
        <w:outlineLvl w:val="0"/>
      </w:pPr>
    </w:p>
    <w:p w:rsidR="00DE7F8A" w:rsidRPr="00956F89" w:rsidRDefault="00B602F7" w:rsidP="00956F89">
      <w:pPr>
        <w:pStyle w:val="1"/>
        <w:spacing w:before="0" w:beforeAutospacing="0" w:after="0" w:afterAutospacing="0" w:line="276" w:lineRule="auto"/>
        <w:jc w:val="both"/>
        <w:rPr>
          <w:sz w:val="24"/>
          <w:szCs w:val="24"/>
        </w:rPr>
      </w:pPr>
      <w:bookmarkStart w:id="10" w:name="_Toc346716345"/>
      <w:bookmarkStart w:id="11" w:name="_Toc346716816"/>
      <w:r w:rsidRPr="00956F89">
        <w:rPr>
          <w:sz w:val="24"/>
          <w:szCs w:val="24"/>
        </w:rPr>
        <w:t>3</w:t>
      </w:r>
      <w:r w:rsidR="00DE7F8A" w:rsidRPr="00956F89">
        <w:rPr>
          <w:sz w:val="24"/>
          <w:szCs w:val="24"/>
        </w:rPr>
        <w:t>. Определение стоимости услуг по передаче электрической энергии</w:t>
      </w:r>
      <w:bookmarkEnd w:id="10"/>
      <w:bookmarkEnd w:id="11"/>
    </w:p>
    <w:p w:rsidR="00DE7F8A" w:rsidRPr="00956F89" w:rsidRDefault="00DE7F8A" w:rsidP="00956F89">
      <w:pPr>
        <w:spacing w:line="276" w:lineRule="auto"/>
        <w:ind w:firstLine="709"/>
        <w:jc w:val="both"/>
        <w:rPr>
          <w:u w:val="single"/>
        </w:rPr>
      </w:pPr>
    </w:p>
    <w:p w:rsidR="00341AE9" w:rsidRPr="00956F89" w:rsidRDefault="00341AE9" w:rsidP="00341AE9">
      <w:pPr>
        <w:spacing w:line="276" w:lineRule="auto"/>
        <w:ind w:firstLine="709"/>
        <w:jc w:val="both"/>
      </w:pPr>
      <w:r>
        <w:t xml:space="preserve">Стоимость услуг по передаче электрической мощности </w:t>
      </w:r>
      <w:r w:rsidR="00E42B7C">
        <w:t>рассчитывается</w:t>
      </w:r>
      <w:r>
        <w:t xml:space="preserve"> исходя из </w:t>
      </w:r>
      <w:r w:rsidRPr="00A541D1">
        <w:t>тариф</w:t>
      </w:r>
      <w:r>
        <w:t>ов</w:t>
      </w:r>
      <w:r w:rsidRPr="00A541D1">
        <w:t xml:space="preserve"> на услуги по передаче электрической энергии</w:t>
      </w:r>
      <w:r>
        <w:t xml:space="preserve">, </w:t>
      </w:r>
      <w:r w:rsidR="000C4C74">
        <w:t>дифференцирующихся</w:t>
      </w:r>
      <w:r>
        <w:t xml:space="preserve"> в зависимости от уровня напряжен</w:t>
      </w:r>
      <w:r w:rsidR="000C4C74">
        <w:t>ия, который</w:t>
      </w:r>
      <w:r w:rsidRPr="00956F89">
        <w:t xml:space="preserve"> </w:t>
      </w:r>
      <w:r w:rsidR="000C4C74">
        <w:t xml:space="preserve">в свою очередь </w:t>
      </w:r>
      <w:r w:rsidRPr="00956F89">
        <w:t>определяется в точке присоединения энергопринимающих устройств потребителя к электрическим сетям сетевой организации. В случае если точка присоединения расположена в пределах границ балансовой принадлежности центра питания (подстанции), для целей определения стоимости услуг по передаче электрической энергии за уровень напряжения принимается значение питающего (высшего) напряжения этого центра питания (подстанции).</w:t>
      </w:r>
    </w:p>
    <w:p w:rsidR="005D2BE5" w:rsidRDefault="00341AE9" w:rsidP="005D2BE5">
      <w:pPr>
        <w:spacing w:line="276" w:lineRule="auto"/>
        <w:ind w:firstLine="709"/>
        <w:jc w:val="both"/>
      </w:pPr>
      <w:r>
        <w:t xml:space="preserve">Тарифы на услуги по передаче устанавливаются </w:t>
      </w:r>
      <w:r w:rsidRPr="00722C6D">
        <w:t>органом исполнительной власти субъекта Российской Федерации в области государственного регулирования тарифов</w:t>
      </w:r>
      <w:r>
        <w:t xml:space="preserve"> (Департамент</w:t>
      </w:r>
      <w:r w:rsidRPr="00956F89">
        <w:t xml:space="preserve"> по тарифам Новосибирской области</w:t>
      </w:r>
      <w:r>
        <w:t>). Информация о размере тарифов размещена на официальном сайте АО «</w:t>
      </w:r>
      <w:proofErr w:type="spellStart"/>
      <w:r>
        <w:t>Новосибирскэнергосбыт</w:t>
      </w:r>
      <w:proofErr w:type="spellEnd"/>
      <w:r>
        <w:t xml:space="preserve">» в разделе </w:t>
      </w:r>
      <w:r w:rsidR="0028556A">
        <w:t>Для бизнеса/Цены и оплата/Регулируемые тарифы</w:t>
      </w:r>
      <w:r>
        <w:t>.</w:t>
      </w:r>
      <w:bookmarkStart w:id="12" w:name="_GoBack"/>
      <w:bookmarkEnd w:id="12"/>
    </w:p>
    <w:p w:rsidR="00977F53" w:rsidRDefault="005D2BE5" w:rsidP="00977F53">
      <w:pPr>
        <w:spacing w:line="276" w:lineRule="auto"/>
        <w:ind w:firstLine="709"/>
        <w:jc w:val="both"/>
      </w:pPr>
      <w:r>
        <w:t xml:space="preserve">В случае </w:t>
      </w:r>
      <w:r w:rsidRPr="00956F89">
        <w:t xml:space="preserve">присоединения энергопринимающих устройств потребителя к </w:t>
      </w:r>
      <w:r>
        <w:t xml:space="preserve">сетям единой национальной (общероссийской) электрической сети стоимость услуг на передачу определяется исходя из </w:t>
      </w:r>
      <w:r w:rsidR="00977F53">
        <w:t>платы за услуги по передаче электрической энергии по единой национальной (общероссийской) электрической сети, устанавливаемой Федеральной антимонопольной службой.</w:t>
      </w:r>
    </w:p>
    <w:p w:rsidR="00977F53" w:rsidRDefault="00977F53" w:rsidP="00977F53">
      <w:pPr>
        <w:spacing w:line="276" w:lineRule="auto"/>
        <w:ind w:firstLine="709"/>
        <w:jc w:val="both"/>
      </w:pPr>
      <w:r>
        <w:t>В случае заключения между потребителем (покупателем) и гарантирующим поставщиком договора купли-продажи (поставки) электрической энергии (мощности)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(мощности) потребителем (покупателем) по указанному договору</w:t>
      </w:r>
      <w:r w:rsidR="009971BB">
        <w:t>.</w:t>
      </w:r>
    </w:p>
    <w:p w:rsidR="00977F53" w:rsidRDefault="00977F53" w:rsidP="005D2BE5">
      <w:pPr>
        <w:spacing w:line="276" w:lineRule="auto"/>
        <w:ind w:firstLine="709"/>
        <w:jc w:val="both"/>
      </w:pPr>
    </w:p>
    <w:sectPr w:rsidR="00977F53" w:rsidSect="001A1D1B">
      <w:footerReference w:type="even" r:id="rId9"/>
      <w:footerReference w:type="default" r:id="rId10"/>
      <w:type w:val="oddPage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12" w:rsidRDefault="00CC4912">
      <w:r>
        <w:separator/>
      </w:r>
    </w:p>
  </w:endnote>
  <w:endnote w:type="continuationSeparator" w:id="0">
    <w:p w:rsidR="00CC4912" w:rsidRDefault="00CC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92" w:rsidRDefault="007D4632" w:rsidP="004D477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5A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5A92" w:rsidRDefault="00195A92" w:rsidP="004D477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92" w:rsidRDefault="007D4632" w:rsidP="004D477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5A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556A">
      <w:rPr>
        <w:rStyle w:val="a7"/>
        <w:noProof/>
      </w:rPr>
      <w:t>2</w:t>
    </w:r>
    <w:r>
      <w:rPr>
        <w:rStyle w:val="a7"/>
      </w:rPr>
      <w:fldChar w:fldCharType="end"/>
    </w:r>
  </w:p>
  <w:p w:rsidR="00195A92" w:rsidRDefault="00195A92" w:rsidP="004D477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12" w:rsidRDefault="00CC4912">
      <w:r>
        <w:separator/>
      </w:r>
    </w:p>
  </w:footnote>
  <w:footnote w:type="continuationSeparator" w:id="0">
    <w:p w:rsidR="00CC4912" w:rsidRDefault="00CC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3D8F"/>
    <w:multiLevelType w:val="hybridMultilevel"/>
    <w:tmpl w:val="956855E2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41D01D64"/>
    <w:multiLevelType w:val="hybridMultilevel"/>
    <w:tmpl w:val="71C050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4386309F"/>
    <w:multiLevelType w:val="hybridMultilevel"/>
    <w:tmpl w:val="FADEA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23DD8"/>
    <w:multiLevelType w:val="hybridMultilevel"/>
    <w:tmpl w:val="9850C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D0E84"/>
    <w:multiLevelType w:val="hybridMultilevel"/>
    <w:tmpl w:val="3118E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4A9"/>
    <w:rsid w:val="000001A4"/>
    <w:rsid w:val="00010A68"/>
    <w:rsid w:val="00012520"/>
    <w:rsid w:val="000142C2"/>
    <w:rsid w:val="00017477"/>
    <w:rsid w:val="00026304"/>
    <w:rsid w:val="00026328"/>
    <w:rsid w:val="00030012"/>
    <w:rsid w:val="00034B6D"/>
    <w:rsid w:val="00042308"/>
    <w:rsid w:val="00044057"/>
    <w:rsid w:val="0004422A"/>
    <w:rsid w:val="00045AD5"/>
    <w:rsid w:val="00045D3E"/>
    <w:rsid w:val="000512DE"/>
    <w:rsid w:val="00057559"/>
    <w:rsid w:val="00060FBB"/>
    <w:rsid w:val="00061BA6"/>
    <w:rsid w:val="0006378D"/>
    <w:rsid w:val="00066F86"/>
    <w:rsid w:val="00066F88"/>
    <w:rsid w:val="00067AB2"/>
    <w:rsid w:val="00072363"/>
    <w:rsid w:val="00073685"/>
    <w:rsid w:val="00073856"/>
    <w:rsid w:val="00083309"/>
    <w:rsid w:val="00086580"/>
    <w:rsid w:val="000869B0"/>
    <w:rsid w:val="0009038B"/>
    <w:rsid w:val="00092F00"/>
    <w:rsid w:val="00094702"/>
    <w:rsid w:val="000953A8"/>
    <w:rsid w:val="000A2DCC"/>
    <w:rsid w:val="000A301C"/>
    <w:rsid w:val="000A4371"/>
    <w:rsid w:val="000A5F49"/>
    <w:rsid w:val="000B134E"/>
    <w:rsid w:val="000B14EB"/>
    <w:rsid w:val="000B3378"/>
    <w:rsid w:val="000B42CF"/>
    <w:rsid w:val="000C12BB"/>
    <w:rsid w:val="000C1EF0"/>
    <w:rsid w:val="000C2812"/>
    <w:rsid w:val="000C4C74"/>
    <w:rsid w:val="000D2DA2"/>
    <w:rsid w:val="000D3DEA"/>
    <w:rsid w:val="000E0F2A"/>
    <w:rsid w:val="000E1888"/>
    <w:rsid w:val="000E260A"/>
    <w:rsid w:val="000E2BA3"/>
    <w:rsid w:val="000E2C38"/>
    <w:rsid w:val="000E4C09"/>
    <w:rsid w:val="000E5A78"/>
    <w:rsid w:val="000E7D43"/>
    <w:rsid w:val="000E7D94"/>
    <w:rsid w:val="000F05AF"/>
    <w:rsid w:val="000F24D5"/>
    <w:rsid w:val="000F2546"/>
    <w:rsid w:val="000F286E"/>
    <w:rsid w:val="000F4394"/>
    <w:rsid w:val="000F6F67"/>
    <w:rsid w:val="000F7DDE"/>
    <w:rsid w:val="001001CC"/>
    <w:rsid w:val="00101E13"/>
    <w:rsid w:val="001030C0"/>
    <w:rsid w:val="00103817"/>
    <w:rsid w:val="001051CA"/>
    <w:rsid w:val="001067CB"/>
    <w:rsid w:val="0010707A"/>
    <w:rsid w:val="0011279F"/>
    <w:rsid w:val="00114C39"/>
    <w:rsid w:val="00117619"/>
    <w:rsid w:val="001262B1"/>
    <w:rsid w:val="00126898"/>
    <w:rsid w:val="00127457"/>
    <w:rsid w:val="00130C0A"/>
    <w:rsid w:val="00137EA5"/>
    <w:rsid w:val="00140AC0"/>
    <w:rsid w:val="001415F8"/>
    <w:rsid w:val="001424EB"/>
    <w:rsid w:val="001429D4"/>
    <w:rsid w:val="00142C93"/>
    <w:rsid w:val="001438CF"/>
    <w:rsid w:val="00144267"/>
    <w:rsid w:val="001447FF"/>
    <w:rsid w:val="00144A52"/>
    <w:rsid w:val="00151EB2"/>
    <w:rsid w:val="001529AC"/>
    <w:rsid w:val="00154EC6"/>
    <w:rsid w:val="00156A75"/>
    <w:rsid w:val="001611E0"/>
    <w:rsid w:val="00161E4B"/>
    <w:rsid w:val="001620C4"/>
    <w:rsid w:val="0016256E"/>
    <w:rsid w:val="0016546C"/>
    <w:rsid w:val="00165F59"/>
    <w:rsid w:val="00166F73"/>
    <w:rsid w:val="00166F91"/>
    <w:rsid w:val="001720E3"/>
    <w:rsid w:val="00175AEB"/>
    <w:rsid w:val="00176D9A"/>
    <w:rsid w:val="001818A7"/>
    <w:rsid w:val="00183C22"/>
    <w:rsid w:val="00183D02"/>
    <w:rsid w:val="0018575A"/>
    <w:rsid w:val="00187F60"/>
    <w:rsid w:val="0019201D"/>
    <w:rsid w:val="00192726"/>
    <w:rsid w:val="00194D3C"/>
    <w:rsid w:val="00195A92"/>
    <w:rsid w:val="00196ED9"/>
    <w:rsid w:val="001A01B0"/>
    <w:rsid w:val="001A06D3"/>
    <w:rsid w:val="001A1D1B"/>
    <w:rsid w:val="001A2986"/>
    <w:rsid w:val="001A462A"/>
    <w:rsid w:val="001A55D2"/>
    <w:rsid w:val="001B2053"/>
    <w:rsid w:val="001C359B"/>
    <w:rsid w:val="001C6483"/>
    <w:rsid w:val="001D0618"/>
    <w:rsid w:val="001D1676"/>
    <w:rsid w:val="001D2EC4"/>
    <w:rsid w:val="001D31D5"/>
    <w:rsid w:val="001D4873"/>
    <w:rsid w:val="001D4EF4"/>
    <w:rsid w:val="001D6571"/>
    <w:rsid w:val="001E13C1"/>
    <w:rsid w:val="001E34AD"/>
    <w:rsid w:val="001E4CF5"/>
    <w:rsid w:val="001E63A8"/>
    <w:rsid w:val="001E64F7"/>
    <w:rsid w:val="001E6C96"/>
    <w:rsid w:val="001F12D2"/>
    <w:rsid w:val="001F2766"/>
    <w:rsid w:val="001F588F"/>
    <w:rsid w:val="001F7258"/>
    <w:rsid w:val="00202D78"/>
    <w:rsid w:val="00204C0B"/>
    <w:rsid w:val="00210F8D"/>
    <w:rsid w:val="00220697"/>
    <w:rsid w:val="002214F8"/>
    <w:rsid w:val="00222342"/>
    <w:rsid w:val="002229DD"/>
    <w:rsid w:val="00224092"/>
    <w:rsid w:val="00230B4E"/>
    <w:rsid w:val="0023322C"/>
    <w:rsid w:val="00234230"/>
    <w:rsid w:val="002378B2"/>
    <w:rsid w:val="002378FA"/>
    <w:rsid w:val="00237DE2"/>
    <w:rsid w:val="0024213A"/>
    <w:rsid w:val="00242637"/>
    <w:rsid w:val="002446B1"/>
    <w:rsid w:val="00246A1F"/>
    <w:rsid w:val="00247AAF"/>
    <w:rsid w:val="002510AC"/>
    <w:rsid w:val="00253819"/>
    <w:rsid w:val="00255CDC"/>
    <w:rsid w:val="00256FAA"/>
    <w:rsid w:val="00257DC6"/>
    <w:rsid w:val="002621EA"/>
    <w:rsid w:val="00262968"/>
    <w:rsid w:val="00263B6D"/>
    <w:rsid w:val="002744E5"/>
    <w:rsid w:val="002749DB"/>
    <w:rsid w:val="00276AE4"/>
    <w:rsid w:val="00283797"/>
    <w:rsid w:val="002845EE"/>
    <w:rsid w:val="0028496C"/>
    <w:rsid w:val="0028556A"/>
    <w:rsid w:val="00287011"/>
    <w:rsid w:val="00290821"/>
    <w:rsid w:val="0029162A"/>
    <w:rsid w:val="00292E31"/>
    <w:rsid w:val="00293879"/>
    <w:rsid w:val="00293910"/>
    <w:rsid w:val="00293B22"/>
    <w:rsid w:val="00295D3E"/>
    <w:rsid w:val="002A0758"/>
    <w:rsid w:val="002A1828"/>
    <w:rsid w:val="002A5E9E"/>
    <w:rsid w:val="002B1EFE"/>
    <w:rsid w:val="002B27C0"/>
    <w:rsid w:val="002B3553"/>
    <w:rsid w:val="002B4110"/>
    <w:rsid w:val="002B5FCC"/>
    <w:rsid w:val="002B66B0"/>
    <w:rsid w:val="002B6E69"/>
    <w:rsid w:val="002C031B"/>
    <w:rsid w:val="002C0FC7"/>
    <w:rsid w:val="002C252E"/>
    <w:rsid w:val="002C4780"/>
    <w:rsid w:val="002C7384"/>
    <w:rsid w:val="002D03E9"/>
    <w:rsid w:val="002D208B"/>
    <w:rsid w:val="002D2599"/>
    <w:rsid w:val="002D269F"/>
    <w:rsid w:val="002D35A3"/>
    <w:rsid w:val="002D3927"/>
    <w:rsid w:val="002D3CE3"/>
    <w:rsid w:val="002D490B"/>
    <w:rsid w:val="002D5980"/>
    <w:rsid w:val="002D6BC5"/>
    <w:rsid w:val="002E1D5B"/>
    <w:rsid w:val="002E500B"/>
    <w:rsid w:val="002E543A"/>
    <w:rsid w:val="002E5958"/>
    <w:rsid w:val="002E5EF4"/>
    <w:rsid w:val="002E79EB"/>
    <w:rsid w:val="002E7AEF"/>
    <w:rsid w:val="002F13BF"/>
    <w:rsid w:val="002F49A4"/>
    <w:rsid w:val="002F656A"/>
    <w:rsid w:val="002F75E5"/>
    <w:rsid w:val="00303009"/>
    <w:rsid w:val="00303335"/>
    <w:rsid w:val="0030362F"/>
    <w:rsid w:val="003046A6"/>
    <w:rsid w:val="0031080A"/>
    <w:rsid w:val="00310EDB"/>
    <w:rsid w:val="0031142C"/>
    <w:rsid w:val="00311A77"/>
    <w:rsid w:val="00311F6C"/>
    <w:rsid w:val="003127AE"/>
    <w:rsid w:val="00312BE8"/>
    <w:rsid w:val="0031345C"/>
    <w:rsid w:val="003143E1"/>
    <w:rsid w:val="00314E52"/>
    <w:rsid w:val="0031624D"/>
    <w:rsid w:val="00317B06"/>
    <w:rsid w:val="0032172B"/>
    <w:rsid w:val="00321D0F"/>
    <w:rsid w:val="00323A40"/>
    <w:rsid w:val="00324AF4"/>
    <w:rsid w:val="00327DA7"/>
    <w:rsid w:val="0033346E"/>
    <w:rsid w:val="00333557"/>
    <w:rsid w:val="00337768"/>
    <w:rsid w:val="00341441"/>
    <w:rsid w:val="00341AE9"/>
    <w:rsid w:val="00342725"/>
    <w:rsid w:val="00342AA2"/>
    <w:rsid w:val="003445A3"/>
    <w:rsid w:val="00350E73"/>
    <w:rsid w:val="003525AB"/>
    <w:rsid w:val="0035346A"/>
    <w:rsid w:val="00353FDC"/>
    <w:rsid w:val="0035422C"/>
    <w:rsid w:val="00371837"/>
    <w:rsid w:val="00373595"/>
    <w:rsid w:val="00375F61"/>
    <w:rsid w:val="003825C1"/>
    <w:rsid w:val="00383137"/>
    <w:rsid w:val="00383938"/>
    <w:rsid w:val="003841DD"/>
    <w:rsid w:val="00385C30"/>
    <w:rsid w:val="00387AD5"/>
    <w:rsid w:val="00390EC7"/>
    <w:rsid w:val="00395D31"/>
    <w:rsid w:val="00396D93"/>
    <w:rsid w:val="003A2ADB"/>
    <w:rsid w:val="003A2D45"/>
    <w:rsid w:val="003A49D9"/>
    <w:rsid w:val="003A667E"/>
    <w:rsid w:val="003A79FA"/>
    <w:rsid w:val="003A7AF9"/>
    <w:rsid w:val="003B3785"/>
    <w:rsid w:val="003B3F6E"/>
    <w:rsid w:val="003B5502"/>
    <w:rsid w:val="003B7D57"/>
    <w:rsid w:val="003C277B"/>
    <w:rsid w:val="003C318C"/>
    <w:rsid w:val="003C700F"/>
    <w:rsid w:val="003C7116"/>
    <w:rsid w:val="003D02ED"/>
    <w:rsid w:val="003D0DCB"/>
    <w:rsid w:val="003D35D9"/>
    <w:rsid w:val="003D36DD"/>
    <w:rsid w:val="003D53F3"/>
    <w:rsid w:val="003D71C0"/>
    <w:rsid w:val="003E15C4"/>
    <w:rsid w:val="003E19F7"/>
    <w:rsid w:val="003E3095"/>
    <w:rsid w:val="003E411F"/>
    <w:rsid w:val="003F155B"/>
    <w:rsid w:val="003F4E08"/>
    <w:rsid w:val="004015E0"/>
    <w:rsid w:val="00404AE8"/>
    <w:rsid w:val="0040646F"/>
    <w:rsid w:val="00406B02"/>
    <w:rsid w:val="004122B2"/>
    <w:rsid w:val="00414237"/>
    <w:rsid w:val="004177E9"/>
    <w:rsid w:val="0042065C"/>
    <w:rsid w:val="004221D6"/>
    <w:rsid w:val="00431947"/>
    <w:rsid w:val="00432B3E"/>
    <w:rsid w:val="00432C0E"/>
    <w:rsid w:val="00433BBB"/>
    <w:rsid w:val="00435713"/>
    <w:rsid w:val="00435B31"/>
    <w:rsid w:val="004369C3"/>
    <w:rsid w:val="00437ECD"/>
    <w:rsid w:val="004415D0"/>
    <w:rsid w:val="00441F89"/>
    <w:rsid w:val="004436FA"/>
    <w:rsid w:val="00446B1F"/>
    <w:rsid w:val="00452E85"/>
    <w:rsid w:val="004567DD"/>
    <w:rsid w:val="00457076"/>
    <w:rsid w:val="0046004E"/>
    <w:rsid w:val="00463131"/>
    <w:rsid w:val="00464C8D"/>
    <w:rsid w:val="00464E7B"/>
    <w:rsid w:val="004668CD"/>
    <w:rsid w:val="0046783A"/>
    <w:rsid w:val="004713EB"/>
    <w:rsid w:val="00475421"/>
    <w:rsid w:val="00475EC6"/>
    <w:rsid w:val="00476CA4"/>
    <w:rsid w:val="00483BC6"/>
    <w:rsid w:val="00483C9B"/>
    <w:rsid w:val="004866C9"/>
    <w:rsid w:val="00486B5F"/>
    <w:rsid w:val="0049374E"/>
    <w:rsid w:val="00496700"/>
    <w:rsid w:val="004A08F7"/>
    <w:rsid w:val="004A1EDF"/>
    <w:rsid w:val="004A24CC"/>
    <w:rsid w:val="004A250A"/>
    <w:rsid w:val="004A74C6"/>
    <w:rsid w:val="004B44AE"/>
    <w:rsid w:val="004B470E"/>
    <w:rsid w:val="004B78C6"/>
    <w:rsid w:val="004C6E48"/>
    <w:rsid w:val="004C7584"/>
    <w:rsid w:val="004D2BDA"/>
    <w:rsid w:val="004D4777"/>
    <w:rsid w:val="004E114B"/>
    <w:rsid w:val="004E2D6C"/>
    <w:rsid w:val="004E3309"/>
    <w:rsid w:val="004E4F95"/>
    <w:rsid w:val="004E604F"/>
    <w:rsid w:val="004E7EC6"/>
    <w:rsid w:val="004F27CD"/>
    <w:rsid w:val="004F5167"/>
    <w:rsid w:val="004F53F0"/>
    <w:rsid w:val="004F744F"/>
    <w:rsid w:val="004F746C"/>
    <w:rsid w:val="005005E7"/>
    <w:rsid w:val="0050090A"/>
    <w:rsid w:val="005012AA"/>
    <w:rsid w:val="00501CEA"/>
    <w:rsid w:val="00506561"/>
    <w:rsid w:val="0051023E"/>
    <w:rsid w:val="00510A9B"/>
    <w:rsid w:val="00511D7B"/>
    <w:rsid w:val="0051388C"/>
    <w:rsid w:val="0051439D"/>
    <w:rsid w:val="005171AA"/>
    <w:rsid w:val="00520759"/>
    <w:rsid w:val="005234B1"/>
    <w:rsid w:val="0052445E"/>
    <w:rsid w:val="00525719"/>
    <w:rsid w:val="00526214"/>
    <w:rsid w:val="00526A2F"/>
    <w:rsid w:val="005301BB"/>
    <w:rsid w:val="005373E9"/>
    <w:rsid w:val="00537817"/>
    <w:rsid w:val="00540EA6"/>
    <w:rsid w:val="00543417"/>
    <w:rsid w:val="005451E0"/>
    <w:rsid w:val="00545285"/>
    <w:rsid w:val="00546280"/>
    <w:rsid w:val="00550D98"/>
    <w:rsid w:val="005530E3"/>
    <w:rsid w:val="005535F0"/>
    <w:rsid w:val="00561C44"/>
    <w:rsid w:val="005663D7"/>
    <w:rsid w:val="005712BC"/>
    <w:rsid w:val="0057162F"/>
    <w:rsid w:val="00572B2C"/>
    <w:rsid w:val="00573E80"/>
    <w:rsid w:val="00575EAA"/>
    <w:rsid w:val="0057704C"/>
    <w:rsid w:val="0058037C"/>
    <w:rsid w:val="00580F06"/>
    <w:rsid w:val="005822A5"/>
    <w:rsid w:val="0058667B"/>
    <w:rsid w:val="005869C7"/>
    <w:rsid w:val="005906B9"/>
    <w:rsid w:val="005916C2"/>
    <w:rsid w:val="00592892"/>
    <w:rsid w:val="00592DA7"/>
    <w:rsid w:val="00594B85"/>
    <w:rsid w:val="005A2F6D"/>
    <w:rsid w:val="005A35BC"/>
    <w:rsid w:val="005B075E"/>
    <w:rsid w:val="005B1991"/>
    <w:rsid w:val="005B3408"/>
    <w:rsid w:val="005B3776"/>
    <w:rsid w:val="005B71BB"/>
    <w:rsid w:val="005B7442"/>
    <w:rsid w:val="005C2FC3"/>
    <w:rsid w:val="005C711D"/>
    <w:rsid w:val="005C758D"/>
    <w:rsid w:val="005D141D"/>
    <w:rsid w:val="005D2BE5"/>
    <w:rsid w:val="005D39DB"/>
    <w:rsid w:val="005D6FCD"/>
    <w:rsid w:val="005D736B"/>
    <w:rsid w:val="005D7F68"/>
    <w:rsid w:val="005E0566"/>
    <w:rsid w:val="005E0BBA"/>
    <w:rsid w:val="005E1F4C"/>
    <w:rsid w:val="005E2BC5"/>
    <w:rsid w:val="005E408B"/>
    <w:rsid w:val="005E5E05"/>
    <w:rsid w:val="005F11F0"/>
    <w:rsid w:val="005F13D7"/>
    <w:rsid w:val="005F3A48"/>
    <w:rsid w:val="005F58D5"/>
    <w:rsid w:val="005F614E"/>
    <w:rsid w:val="005F7102"/>
    <w:rsid w:val="005F797D"/>
    <w:rsid w:val="00600A18"/>
    <w:rsid w:val="0060142D"/>
    <w:rsid w:val="00601701"/>
    <w:rsid w:val="00601FC7"/>
    <w:rsid w:val="00605180"/>
    <w:rsid w:val="006051F1"/>
    <w:rsid w:val="00605657"/>
    <w:rsid w:val="00607AA4"/>
    <w:rsid w:val="00612C9E"/>
    <w:rsid w:val="00614387"/>
    <w:rsid w:val="00616D4A"/>
    <w:rsid w:val="00617E39"/>
    <w:rsid w:val="00620822"/>
    <w:rsid w:val="00622167"/>
    <w:rsid w:val="00622456"/>
    <w:rsid w:val="006238D1"/>
    <w:rsid w:val="00630288"/>
    <w:rsid w:val="006310D0"/>
    <w:rsid w:val="0063180A"/>
    <w:rsid w:val="006400C2"/>
    <w:rsid w:val="00640567"/>
    <w:rsid w:val="00640DF2"/>
    <w:rsid w:val="006411F2"/>
    <w:rsid w:val="006435FB"/>
    <w:rsid w:val="00646D03"/>
    <w:rsid w:val="00650E83"/>
    <w:rsid w:val="00652D3A"/>
    <w:rsid w:val="00653380"/>
    <w:rsid w:val="00654F13"/>
    <w:rsid w:val="00655FBC"/>
    <w:rsid w:val="0065662A"/>
    <w:rsid w:val="0066026B"/>
    <w:rsid w:val="00663419"/>
    <w:rsid w:val="006639CE"/>
    <w:rsid w:val="006643E2"/>
    <w:rsid w:val="006676BD"/>
    <w:rsid w:val="00671905"/>
    <w:rsid w:val="00672173"/>
    <w:rsid w:val="0067220A"/>
    <w:rsid w:val="00672339"/>
    <w:rsid w:val="00675702"/>
    <w:rsid w:val="00682168"/>
    <w:rsid w:val="006862B9"/>
    <w:rsid w:val="00686483"/>
    <w:rsid w:val="00686715"/>
    <w:rsid w:val="00686CCC"/>
    <w:rsid w:val="006871B5"/>
    <w:rsid w:val="00693913"/>
    <w:rsid w:val="0069625D"/>
    <w:rsid w:val="006A14A9"/>
    <w:rsid w:val="006A1D48"/>
    <w:rsid w:val="006A519F"/>
    <w:rsid w:val="006A7E69"/>
    <w:rsid w:val="006B36AF"/>
    <w:rsid w:val="006B6FCE"/>
    <w:rsid w:val="006C3891"/>
    <w:rsid w:val="006C3976"/>
    <w:rsid w:val="006C4CC5"/>
    <w:rsid w:val="006C5A0A"/>
    <w:rsid w:val="006C6818"/>
    <w:rsid w:val="006C7D79"/>
    <w:rsid w:val="006D0963"/>
    <w:rsid w:val="006D20B3"/>
    <w:rsid w:val="006D483B"/>
    <w:rsid w:val="006D6764"/>
    <w:rsid w:val="006D6CFD"/>
    <w:rsid w:val="006E0D89"/>
    <w:rsid w:val="006E3E83"/>
    <w:rsid w:val="006E5058"/>
    <w:rsid w:val="006F074A"/>
    <w:rsid w:val="006F169F"/>
    <w:rsid w:val="006F19A0"/>
    <w:rsid w:val="006F3D9B"/>
    <w:rsid w:val="006F4A2B"/>
    <w:rsid w:val="006F6811"/>
    <w:rsid w:val="006F7AF6"/>
    <w:rsid w:val="0070069F"/>
    <w:rsid w:val="007027CB"/>
    <w:rsid w:val="007031A8"/>
    <w:rsid w:val="00703C9E"/>
    <w:rsid w:val="00705DDF"/>
    <w:rsid w:val="0070602E"/>
    <w:rsid w:val="00706AD2"/>
    <w:rsid w:val="00710325"/>
    <w:rsid w:val="00713758"/>
    <w:rsid w:val="0071577D"/>
    <w:rsid w:val="00721748"/>
    <w:rsid w:val="00723C87"/>
    <w:rsid w:val="00724AB0"/>
    <w:rsid w:val="00726179"/>
    <w:rsid w:val="00726453"/>
    <w:rsid w:val="007301F9"/>
    <w:rsid w:val="00730683"/>
    <w:rsid w:val="0073293E"/>
    <w:rsid w:val="0073415A"/>
    <w:rsid w:val="00740934"/>
    <w:rsid w:val="00740E0F"/>
    <w:rsid w:val="00742850"/>
    <w:rsid w:val="00745515"/>
    <w:rsid w:val="007463DF"/>
    <w:rsid w:val="007508FA"/>
    <w:rsid w:val="00750996"/>
    <w:rsid w:val="00751E5B"/>
    <w:rsid w:val="00752EDD"/>
    <w:rsid w:val="00755709"/>
    <w:rsid w:val="00756A5A"/>
    <w:rsid w:val="00756C7A"/>
    <w:rsid w:val="00756DBE"/>
    <w:rsid w:val="00762AF6"/>
    <w:rsid w:val="007638B9"/>
    <w:rsid w:val="00763B6E"/>
    <w:rsid w:val="0076636E"/>
    <w:rsid w:val="00766C05"/>
    <w:rsid w:val="0077007B"/>
    <w:rsid w:val="007736E9"/>
    <w:rsid w:val="00773982"/>
    <w:rsid w:val="00783F07"/>
    <w:rsid w:val="007841B6"/>
    <w:rsid w:val="00786BA4"/>
    <w:rsid w:val="00791077"/>
    <w:rsid w:val="00791158"/>
    <w:rsid w:val="00795F68"/>
    <w:rsid w:val="007A01F1"/>
    <w:rsid w:val="007A1DEE"/>
    <w:rsid w:val="007A3996"/>
    <w:rsid w:val="007A496C"/>
    <w:rsid w:val="007A6829"/>
    <w:rsid w:val="007B0026"/>
    <w:rsid w:val="007B2079"/>
    <w:rsid w:val="007B5824"/>
    <w:rsid w:val="007B7802"/>
    <w:rsid w:val="007B7A43"/>
    <w:rsid w:val="007C044F"/>
    <w:rsid w:val="007C35D7"/>
    <w:rsid w:val="007C38D7"/>
    <w:rsid w:val="007C551B"/>
    <w:rsid w:val="007C5FA2"/>
    <w:rsid w:val="007C649A"/>
    <w:rsid w:val="007D0815"/>
    <w:rsid w:val="007D2165"/>
    <w:rsid w:val="007D4632"/>
    <w:rsid w:val="007D4A90"/>
    <w:rsid w:val="007D4D25"/>
    <w:rsid w:val="007D5C87"/>
    <w:rsid w:val="007D6C6C"/>
    <w:rsid w:val="007D7B35"/>
    <w:rsid w:val="007E1380"/>
    <w:rsid w:val="007E1C71"/>
    <w:rsid w:val="007E1EE1"/>
    <w:rsid w:val="007E2D13"/>
    <w:rsid w:val="007E487B"/>
    <w:rsid w:val="007E61A1"/>
    <w:rsid w:val="007F1F51"/>
    <w:rsid w:val="007F2151"/>
    <w:rsid w:val="007F2810"/>
    <w:rsid w:val="007F3B4B"/>
    <w:rsid w:val="007F5BF4"/>
    <w:rsid w:val="007F69A4"/>
    <w:rsid w:val="007F69E4"/>
    <w:rsid w:val="007F7D9C"/>
    <w:rsid w:val="008001FC"/>
    <w:rsid w:val="00803973"/>
    <w:rsid w:val="00803E51"/>
    <w:rsid w:val="00805C60"/>
    <w:rsid w:val="00810671"/>
    <w:rsid w:val="00811586"/>
    <w:rsid w:val="008136D8"/>
    <w:rsid w:val="008140C3"/>
    <w:rsid w:val="00815679"/>
    <w:rsid w:val="00822287"/>
    <w:rsid w:val="0082485D"/>
    <w:rsid w:val="00824C4C"/>
    <w:rsid w:val="00825128"/>
    <w:rsid w:val="00825862"/>
    <w:rsid w:val="008260CA"/>
    <w:rsid w:val="0083110F"/>
    <w:rsid w:val="008356CA"/>
    <w:rsid w:val="008368DD"/>
    <w:rsid w:val="00837767"/>
    <w:rsid w:val="008409BE"/>
    <w:rsid w:val="00841D12"/>
    <w:rsid w:val="00851DF3"/>
    <w:rsid w:val="00860B2A"/>
    <w:rsid w:val="00860C5D"/>
    <w:rsid w:val="00862980"/>
    <w:rsid w:val="00866F60"/>
    <w:rsid w:val="0087050D"/>
    <w:rsid w:val="008714B4"/>
    <w:rsid w:val="008750D2"/>
    <w:rsid w:val="00875568"/>
    <w:rsid w:val="00880335"/>
    <w:rsid w:val="008813C8"/>
    <w:rsid w:val="008817FB"/>
    <w:rsid w:val="0088306F"/>
    <w:rsid w:val="00887280"/>
    <w:rsid w:val="00887EAC"/>
    <w:rsid w:val="00891BCC"/>
    <w:rsid w:val="00892984"/>
    <w:rsid w:val="008A16F2"/>
    <w:rsid w:val="008A39A9"/>
    <w:rsid w:val="008A4404"/>
    <w:rsid w:val="008A45D2"/>
    <w:rsid w:val="008A491D"/>
    <w:rsid w:val="008B088B"/>
    <w:rsid w:val="008B124D"/>
    <w:rsid w:val="008B151C"/>
    <w:rsid w:val="008B1B07"/>
    <w:rsid w:val="008B25DA"/>
    <w:rsid w:val="008C1BA7"/>
    <w:rsid w:val="008C1F23"/>
    <w:rsid w:val="008C5548"/>
    <w:rsid w:val="008C684C"/>
    <w:rsid w:val="008D10D4"/>
    <w:rsid w:val="008D4D2D"/>
    <w:rsid w:val="008D5245"/>
    <w:rsid w:val="008E0753"/>
    <w:rsid w:val="008E32AC"/>
    <w:rsid w:val="008E56B3"/>
    <w:rsid w:val="008E7F51"/>
    <w:rsid w:val="008F0638"/>
    <w:rsid w:val="008F227A"/>
    <w:rsid w:val="008F39E3"/>
    <w:rsid w:val="008F7C75"/>
    <w:rsid w:val="00901C4F"/>
    <w:rsid w:val="009027BD"/>
    <w:rsid w:val="009031EB"/>
    <w:rsid w:val="00903A99"/>
    <w:rsid w:val="00910FA2"/>
    <w:rsid w:val="009149EF"/>
    <w:rsid w:val="00914A1B"/>
    <w:rsid w:val="0091746F"/>
    <w:rsid w:val="00921E20"/>
    <w:rsid w:val="009236C4"/>
    <w:rsid w:val="00927880"/>
    <w:rsid w:val="0093278F"/>
    <w:rsid w:val="00933C75"/>
    <w:rsid w:val="0094048D"/>
    <w:rsid w:val="009406B5"/>
    <w:rsid w:val="00942816"/>
    <w:rsid w:val="0094440A"/>
    <w:rsid w:val="00944EE5"/>
    <w:rsid w:val="0094582A"/>
    <w:rsid w:val="00947C82"/>
    <w:rsid w:val="00947DA9"/>
    <w:rsid w:val="009528AB"/>
    <w:rsid w:val="00954074"/>
    <w:rsid w:val="00954614"/>
    <w:rsid w:val="009565B1"/>
    <w:rsid w:val="00956F89"/>
    <w:rsid w:val="0096094C"/>
    <w:rsid w:val="009638BA"/>
    <w:rsid w:val="00967DE0"/>
    <w:rsid w:val="00971148"/>
    <w:rsid w:val="00972DA9"/>
    <w:rsid w:val="00975974"/>
    <w:rsid w:val="00977F53"/>
    <w:rsid w:val="0098286B"/>
    <w:rsid w:val="009829E6"/>
    <w:rsid w:val="00985402"/>
    <w:rsid w:val="00987899"/>
    <w:rsid w:val="00987A2B"/>
    <w:rsid w:val="009926B0"/>
    <w:rsid w:val="00994FC5"/>
    <w:rsid w:val="00996D79"/>
    <w:rsid w:val="009971BB"/>
    <w:rsid w:val="009A1C7A"/>
    <w:rsid w:val="009A1E0B"/>
    <w:rsid w:val="009A37E1"/>
    <w:rsid w:val="009A46EC"/>
    <w:rsid w:val="009A619F"/>
    <w:rsid w:val="009A6501"/>
    <w:rsid w:val="009A696C"/>
    <w:rsid w:val="009A7207"/>
    <w:rsid w:val="009A7CBE"/>
    <w:rsid w:val="009B3B15"/>
    <w:rsid w:val="009B41B6"/>
    <w:rsid w:val="009B575A"/>
    <w:rsid w:val="009C030F"/>
    <w:rsid w:val="009C0DC4"/>
    <w:rsid w:val="009C370F"/>
    <w:rsid w:val="009C5297"/>
    <w:rsid w:val="009C6EA9"/>
    <w:rsid w:val="009D1210"/>
    <w:rsid w:val="009D3916"/>
    <w:rsid w:val="009D419C"/>
    <w:rsid w:val="009D515C"/>
    <w:rsid w:val="009D528D"/>
    <w:rsid w:val="009D6F17"/>
    <w:rsid w:val="009E27DD"/>
    <w:rsid w:val="009E377A"/>
    <w:rsid w:val="009E50F6"/>
    <w:rsid w:val="009E573E"/>
    <w:rsid w:val="009E6202"/>
    <w:rsid w:val="009F3DA4"/>
    <w:rsid w:val="009F461A"/>
    <w:rsid w:val="009F71BC"/>
    <w:rsid w:val="009F74C5"/>
    <w:rsid w:val="009F7A07"/>
    <w:rsid w:val="00A01671"/>
    <w:rsid w:val="00A024C2"/>
    <w:rsid w:val="00A14752"/>
    <w:rsid w:val="00A14B60"/>
    <w:rsid w:val="00A20338"/>
    <w:rsid w:val="00A2251A"/>
    <w:rsid w:val="00A22AB2"/>
    <w:rsid w:val="00A238F1"/>
    <w:rsid w:val="00A24093"/>
    <w:rsid w:val="00A244E6"/>
    <w:rsid w:val="00A26DB0"/>
    <w:rsid w:val="00A27A2F"/>
    <w:rsid w:val="00A309D5"/>
    <w:rsid w:val="00A31B43"/>
    <w:rsid w:val="00A32110"/>
    <w:rsid w:val="00A32B01"/>
    <w:rsid w:val="00A33E56"/>
    <w:rsid w:val="00A34F04"/>
    <w:rsid w:val="00A35828"/>
    <w:rsid w:val="00A37051"/>
    <w:rsid w:val="00A40D9F"/>
    <w:rsid w:val="00A4261A"/>
    <w:rsid w:val="00A43DDD"/>
    <w:rsid w:val="00A4609C"/>
    <w:rsid w:val="00A47778"/>
    <w:rsid w:val="00A50F3F"/>
    <w:rsid w:val="00A52774"/>
    <w:rsid w:val="00A52A2B"/>
    <w:rsid w:val="00A53BA0"/>
    <w:rsid w:val="00A5522C"/>
    <w:rsid w:val="00A556F7"/>
    <w:rsid w:val="00A559CF"/>
    <w:rsid w:val="00A56C29"/>
    <w:rsid w:val="00A577E8"/>
    <w:rsid w:val="00A620C7"/>
    <w:rsid w:val="00A62E20"/>
    <w:rsid w:val="00A65DA6"/>
    <w:rsid w:val="00A74983"/>
    <w:rsid w:val="00A74DE8"/>
    <w:rsid w:val="00A75F60"/>
    <w:rsid w:val="00A76F00"/>
    <w:rsid w:val="00A77671"/>
    <w:rsid w:val="00A80A7E"/>
    <w:rsid w:val="00A81955"/>
    <w:rsid w:val="00A81EB0"/>
    <w:rsid w:val="00A82D3E"/>
    <w:rsid w:val="00A8409C"/>
    <w:rsid w:val="00A857B7"/>
    <w:rsid w:val="00A87F0C"/>
    <w:rsid w:val="00A9190D"/>
    <w:rsid w:val="00A91CBF"/>
    <w:rsid w:val="00A96BF3"/>
    <w:rsid w:val="00AA14A9"/>
    <w:rsid w:val="00AA33CE"/>
    <w:rsid w:val="00AA3C8C"/>
    <w:rsid w:val="00AA5077"/>
    <w:rsid w:val="00AA687F"/>
    <w:rsid w:val="00AB2C29"/>
    <w:rsid w:val="00AB30A0"/>
    <w:rsid w:val="00AB4BAC"/>
    <w:rsid w:val="00AB4F0C"/>
    <w:rsid w:val="00AB6A19"/>
    <w:rsid w:val="00AB74BE"/>
    <w:rsid w:val="00AC02C3"/>
    <w:rsid w:val="00AC0B94"/>
    <w:rsid w:val="00AC631F"/>
    <w:rsid w:val="00AD0B85"/>
    <w:rsid w:val="00AD6A53"/>
    <w:rsid w:val="00AD7475"/>
    <w:rsid w:val="00AE35C6"/>
    <w:rsid w:val="00AE4A04"/>
    <w:rsid w:val="00AE5E06"/>
    <w:rsid w:val="00AE6AD4"/>
    <w:rsid w:val="00AE711E"/>
    <w:rsid w:val="00AF0094"/>
    <w:rsid w:val="00AF3FD7"/>
    <w:rsid w:val="00AF4ABC"/>
    <w:rsid w:val="00AF6258"/>
    <w:rsid w:val="00B002EE"/>
    <w:rsid w:val="00B0040D"/>
    <w:rsid w:val="00B02AA9"/>
    <w:rsid w:val="00B0750D"/>
    <w:rsid w:val="00B07C16"/>
    <w:rsid w:val="00B123AF"/>
    <w:rsid w:val="00B175BD"/>
    <w:rsid w:val="00B22B89"/>
    <w:rsid w:val="00B239BC"/>
    <w:rsid w:val="00B23BBE"/>
    <w:rsid w:val="00B23BFF"/>
    <w:rsid w:val="00B25760"/>
    <w:rsid w:val="00B30601"/>
    <w:rsid w:val="00B307BE"/>
    <w:rsid w:val="00B3225A"/>
    <w:rsid w:val="00B32512"/>
    <w:rsid w:val="00B3392E"/>
    <w:rsid w:val="00B350C3"/>
    <w:rsid w:val="00B352A3"/>
    <w:rsid w:val="00B3563B"/>
    <w:rsid w:val="00B35A97"/>
    <w:rsid w:val="00B367CE"/>
    <w:rsid w:val="00B36F0E"/>
    <w:rsid w:val="00B40227"/>
    <w:rsid w:val="00B42D26"/>
    <w:rsid w:val="00B477CD"/>
    <w:rsid w:val="00B50ED0"/>
    <w:rsid w:val="00B50F7C"/>
    <w:rsid w:val="00B5326F"/>
    <w:rsid w:val="00B562B1"/>
    <w:rsid w:val="00B56867"/>
    <w:rsid w:val="00B576CD"/>
    <w:rsid w:val="00B602F7"/>
    <w:rsid w:val="00B60E32"/>
    <w:rsid w:val="00B625DD"/>
    <w:rsid w:val="00B63083"/>
    <w:rsid w:val="00B63440"/>
    <w:rsid w:val="00B637C4"/>
    <w:rsid w:val="00B6768F"/>
    <w:rsid w:val="00B70D44"/>
    <w:rsid w:val="00B75E75"/>
    <w:rsid w:val="00B82F9E"/>
    <w:rsid w:val="00B84B0D"/>
    <w:rsid w:val="00B84F87"/>
    <w:rsid w:val="00B859A5"/>
    <w:rsid w:val="00B85FEE"/>
    <w:rsid w:val="00BA04A9"/>
    <w:rsid w:val="00BB16E4"/>
    <w:rsid w:val="00BB49AD"/>
    <w:rsid w:val="00BB4ECE"/>
    <w:rsid w:val="00BB6B5E"/>
    <w:rsid w:val="00BC11E2"/>
    <w:rsid w:val="00BC31F6"/>
    <w:rsid w:val="00BC705B"/>
    <w:rsid w:val="00BC72E1"/>
    <w:rsid w:val="00BD076A"/>
    <w:rsid w:val="00BD249C"/>
    <w:rsid w:val="00BD38FD"/>
    <w:rsid w:val="00BD5F0A"/>
    <w:rsid w:val="00BD7B28"/>
    <w:rsid w:val="00BE0264"/>
    <w:rsid w:val="00BE46A3"/>
    <w:rsid w:val="00BE531D"/>
    <w:rsid w:val="00BE6C57"/>
    <w:rsid w:val="00BF0241"/>
    <w:rsid w:val="00BF2A19"/>
    <w:rsid w:val="00BF459C"/>
    <w:rsid w:val="00BF63EF"/>
    <w:rsid w:val="00BF79E2"/>
    <w:rsid w:val="00C021CF"/>
    <w:rsid w:val="00C0489A"/>
    <w:rsid w:val="00C12FB1"/>
    <w:rsid w:val="00C133B4"/>
    <w:rsid w:val="00C13890"/>
    <w:rsid w:val="00C14D6F"/>
    <w:rsid w:val="00C175A9"/>
    <w:rsid w:val="00C22DF9"/>
    <w:rsid w:val="00C30D6E"/>
    <w:rsid w:val="00C31849"/>
    <w:rsid w:val="00C3455F"/>
    <w:rsid w:val="00C3494A"/>
    <w:rsid w:val="00C364B5"/>
    <w:rsid w:val="00C40CA5"/>
    <w:rsid w:val="00C40F43"/>
    <w:rsid w:val="00C417AF"/>
    <w:rsid w:val="00C44306"/>
    <w:rsid w:val="00C465F6"/>
    <w:rsid w:val="00C4785E"/>
    <w:rsid w:val="00C47CBB"/>
    <w:rsid w:val="00C50A65"/>
    <w:rsid w:val="00C517FA"/>
    <w:rsid w:val="00C5293E"/>
    <w:rsid w:val="00C542DA"/>
    <w:rsid w:val="00C54628"/>
    <w:rsid w:val="00C5485D"/>
    <w:rsid w:val="00C55FF6"/>
    <w:rsid w:val="00C61A39"/>
    <w:rsid w:val="00C6265D"/>
    <w:rsid w:val="00C62A8B"/>
    <w:rsid w:val="00C66408"/>
    <w:rsid w:val="00C6685F"/>
    <w:rsid w:val="00C675B7"/>
    <w:rsid w:val="00C67D21"/>
    <w:rsid w:val="00C702A3"/>
    <w:rsid w:val="00C70F97"/>
    <w:rsid w:val="00C71349"/>
    <w:rsid w:val="00C71709"/>
    <w:rsid w:val="00C74E3E"/>
    <w:rsid w:val="00C75A30"/>
    <w:rsid w:val="00C76668"/>
    <w:rsid w:val="00C87AFB"/>
    <w:rsid w:val="00C902B6"/>
    <w:rsid w:val="00C905FF"/>
    <w:rsid w:val="00C918E9"/>
    <w:rsid w:val="00C92414"/>
    <w:rsid w:val="00C930A1"/>
    <w:rsid w:val="00C971E0"/>
    <w:rsid w:val="00C97F76"/>
    <w:rsid w:val="00CA0408"/>
    <w:rsid w:val="00CA122F"/>
    <w:rsid w:val="00CA1C63"/>
    <w:rsid w:val="00CA409B"/>
    <w:rsid w:val="00CA4196"/>
    <w:rsid w:val="00CA535F"/>
    <w:rsid w:val="00CA79DD"/>
    <w:rsid w:val="00CB2D8B"/>
    <w:rsid w:val="00CB7B02"/>
    <w:rsid w:val="00CC086C"/>
    <w:rsid w:val="00CC105E"/>
    <w:rsid w:val="00CC4912"/>
    <w:rsid w:val="00CC4CD1"/>
    <w:rsid w:val="00CC5AC1"/>
    <w:rsid w:val="00CD6B12"/>
    <w:rsid w:val="00CE1206"/>
    <w:rsid w:val="00CE2913"/>
    <w:rsid w:val="00CE31EE"/>
    <w:rsid w:val="00CE7AB1"/>
    <w:rsid w:val="00CF5F7B"/>
    <w:rsid w:val="00CF7F7C"/>
    <w:rsid w:val="00D0314C"/>
    <w:rsid w:val="00D03BD5"/>
    <w:rsid w:val="00D041EE"/>
    <w:rsid w:val="00D048D7"/>
    <w:rsid w:val="00D050EA"/>
    <w:rsid w:val="00D05A86"/>
    <w:rsid w:val="00D10D48"/>
    <w:rsid w:val="00D110C5"/>
    <w:rsid w:val="00D11D58"/>
    <w:rsid w:val="00D22459"/>
    <w:rsid w:val="00D27C80"/>
    <w:rsid w:val="00D315AD"/>
    <w:rsid w:val="00D3223A"/>
    <w:rsid w:val="00D32A3E"/>
    <w:rsid w:val="00D356FA"/>
    <w:rsid w:val="00D37FEC"/>
    <w:rsid w:val="00D4103F"/>
    <w:rsid w:val="00D43654"/>
    <w:rsid w:val="00D4451C"/>
    <w:rsid w:val="00D45A72"/>
    <w:rsid w:val="00D47ABC"/>
    <w:rsid w:val="00D51934"/>
    <w:rsid w:val="00D532A6"/>
    <w:rsid w:val="00D56E57"/>
    <w:rsid w:val="00D63079"/>
    <w:rsid w:val="00D65C89"/>
    <w:rsid w:val="00D70C5A"/>
    <w:rsid w:val="00D70F4A"/>
    <w:rsid w:val="00D723DA"/>
    <w:rsid w:val="00D72D31"/>
    <w:rsid w:val="00D7358D"/>
    <w:rsid w:val="00D74F02"/>
    <w:rsid w:val="00D76C2E"/>
    <w:rsid w:val="00D770AC"/>
    <w:rsid w:val="00D77D62"/>
    <w:rsid w:val="00D81A53"/>
    <w:rsid w:val="00D864FD"/>
    <w:rsid w:val="00D86746"/>
    <w:rsid w:val="00D86D74"/>
    <w:rsid w:val="00D874B5"/>
    <w:rsid w:val="00D87DDE"/>
    <w:rsid w:val="00D92074"/>
    <w:rsid w:val="00D933F0"/>
    <w:rsid w:val="00D93D16"/>
    <w:rsid w:val="00D94322"/>
    <w:rsid w:val="00D955C7"/>
    <w:rsid w:val="00D96B90"/>
    <w:rsid w:val="00DA1D31"/>
    <w:rsid w:val="00DA225B"/>
    <w:rsid w:val="00DA32FF"/>
    <w:rsid w:val="00DA3611"/>
    <w:rsid w:val="00DA47E0"/>
    <w:rsid w:val="00DA6B0A"/>
    <w:rsid w:val="00DA6CF9"/>
    <w:rsid w:val="00DA7CD3"/>
    <w:rsid w:val="00DB0381"/>
    <w:rsid w:val="00DB0753"/>
    <w:rsid w:val="00DB5977"/>
    <w:rsid w:val="00DC20D9"/>
    <w:rsid w:val="00DC2B75"/>
    <w:rsid w:val="00DD2059"/>
    <w:rsid w:val="00DD45ED"/>
    <w:rsid w:val="00DE1AE8"/>
    <w:rsid w:val="00DE272C"/>
    <w:rsid w:val="00DE598E"/>
    <w:rsid w:val="00DE799A"/>
    <w:rsid w:val="00DE7F8A"/>
    <w:rsid w:val="00DF4F60"/>
    <w:rsid w:val="00DF7197"/>
    <w:rsid w:val="00DF7918"/>
    <w:rsid w:val="00E04F67"/>
    <w:rsid w:val="00E06EAD"/>
    <w:rsid w:val="00E07697"/>
    <w:rsid w:val="00E07E4D"/>
    <w:rsid w:val="00E11A7C"/>
    <w:rsid w:val="00E142D6"/>
    <w:rsid w:val="00E21DC0"/>
    <w:rsid w:val="00E21EF0"/>
    <w:rsid w:val="00E233B6"/>
    <w:rsid w:val="00E23DC6"/>
    <w:rsid w:val="00E243A5"/>
    <w:rsid w:val="00E30246"/>
    <w:rsid w:val="00E312F4"/>
    <w:rsid w:val="00E31887"/>
    <w:rsid w:val="00E32090"/>
    <w:rsid w:val="00E3301C"/>
    <w:rsid w:val="00E40499"/>
    <w:rsid w:val="00E4081F"/>
    <w:rsid w:val="00E42B7C"/>
    <w:rsid w:val="00E43CBC"/>
    <w:rsid w:val="00E4449B"/>
    <w:rsid w:val="00E445F2"/>
    <w:rsid w:val="00E51534"/>
    <w:rsid w:val="00E5447B"/>
    <w:rsid w:val="00E54612"/>
    <w:rsid w:val="00E56AFE"/>
    <w:rsid w:val="00E6327C"/>
    <w:rsid w:val="00E67E19"/>
    <w:rsid w:val="00E71539"/>
    <w:rsid w:val="00E716C5"/>
    <w:rsid w:val="00E729A0"/>
    <w:rsid w:val="00E73398"/>
    <w:rsid w:val="00E80A81"/>
    <w:rsid w:val="00E82A63"/>
    <w:rsid w:val="00E90C2A"/>
    <w:rsid w:val="00E953F3"/>
    <w:rsid w:val="00EA02D7"/>
    <w:rsid w:val="00EA0369"/>
    <w:rsid w:val="00EA16D4"/>
    <w:rsid w:val="00EA17EE"/>
    <w:rsid w:val="00EA1CC2"/>
    <w:rsid w:val="00EA4DBF"/>
    <w:rsid w:val="00EB289B"/>
    <w:rsid w:val="00EB32C1"/>
    <w:rsid w:val="00EC1DAC"/>
    <w:rsid w:val="00EC59E7"/>
    <w:rsid w:val="00ED240F"/>
    <w:rsid w:val="00ED64E5"/>
    <w:rsid w:val="00ED68AC"/>
    <w:rsid w:val="00ED7D0C"/>
    <w:rsid w:val="00EE19E5"/>
    <w:rsid w:val="00EE2384"/>
    <w:rsid w:val="00EE25AE"/>
    <w:rsid w:val="00EE2AF8"/>
    <w:rsid w:val="00EE60AA"/>
    <w:rsid w:val="00EE67F0"/>
    <w:rsid w:val="00EF1B33"/>
    <w:rsid w:val="00EF29E3"/>
    <w:rsid w:val="00EF309C"/>
    <w:rsid w:val="00EF4F22"/>
    <w:rsid w:val="00EF6F68"/>
    <w:rsid w:val="00EF7971"/>
    <w:rsid w:val="00F00690"/>
    <w:rsid w:val="00F033A8"/>
    <w:rsid w:val="00F04D6D"/>
    <w:rsid w:val="00F11AA8"/>
    <w:rsid w:val="00F1627A"/>
    <w:rsid w:val="00F20989"/>
    <w:rsid w:val="00F22669"/>
    <w:rsid w:val="00F2267C"/>
    <w:rsid w:val="00F227C0"/>
    <w:rsid w:val="00F24418"/>
    <w:rsid w:val="00F25727"/>
    <w:rsid w:val="00F25B53"/>
    <w:rsid w:val="00F264C4"/>
    <w:rsid w:val="00F266C0"/>
    <w:rsid w:val="00F27051"/>
    <w:rsid w:val="00F27EEC"/>
    <w:rsid w:val="00F30BFB"/>
    <w:rsid w:val="00F33009"/>
    <w:rsid w:val="00F35A9A"/>
    <w:rsid w:val="00F37A52"/>
    <w:rsid w:val="00F44C66"/>
    <w:rsid w:val="00F50477"/>
    <w:rsid w:val="00F508A3"/>
    <w:rsid w:val="00F50BF2"/>
    <w:rsid w:val="00F525F5"/>
    <w:rsid w:val="00F53296"/>
    <w:rsid w:val="00F535BE"/>
    <w:rsid w:val="00F57068"/>
    <w:rsid w:val="00F63869"/>
    <w:rsid w:val="00F70556"/>
    <w:rsid w:val="00F749C3"/>
    <w:rsid w:val="00F76209"/>
    <w:rsid w:val="00F77E03"/>
    <w:rsid w:val="00F8058A"/>
    <w:rsid w:val="00F80E1D"/>
    <w:rsid w:val="00F81002"/>
    <w:rsid w:val="00F839BD"/>
    <w:rsid w:val="00F9021B"/>
    <w:rsid w:val="00F914A9"/>
    <w:rsid w:val="00F933DD"/>
    <w:rsid w:val="00F93419"/>
    <w:rsid w:val="00F94194"/>
    <w:rsid w:val="00F966EC"/>
    <w:rsid w:val="00F97D91"/>
    <w:rsid w:val="00FA0A7F"/>
    <w:rsid w:val="00FA1497"/>
    <w:rsid w:val="00FA1A80"/>
    <w:rsid w:val="00FA3805"/>
    <w:rsid w:val="00FA3C87"/>
    <w:rsid w:val="00FA4B07"/>
    <w:rsid w:val="00FA7A25"/>
    <w:rsid w:val="00FA7E5B"/>
    <w:rsid w:val="00FB2971"/>
    <w:rsid w:val="00FB587C"/>
    <w:rsid w:val="00FC6BD5"/>
    <w:rsid w:val="00FC7105"/>
    <w:rsid w:val="00FD6A7C"/>
    <w:rsid w:val="00FD759B"/>
    <w:rsid w:val="00FD7B88"/>
    <w:rsid w:val="00FD7CA7"/>
    <w:rsid w:val="00FE0472"/>
    <w:rsid w:val="00FE089B"/>
    <w:rsid w:val="00FE22AF"/>
    <w:rsid w:val="00FE44E1"/>
    <w:rsid w:val="00FE6A23"/>
    <w:rsid w:val="00FE713E"/>
    <w:rsid w:val="00FF0967"/>
    <w:rsid w:val="00FF2579"/>
    <w:rsid w:val="00FF4FFF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E48"/>
    <w:rPr>
      <w:sz w:val="24"/>
      <w:szCs w:val="24"/>
    </w:rPr>
  </w:style>
  <w:style w:type="paragraph" w:styleId="1">
    <w:name w:val="heading 1"/>
    <w:basedOn w:val="a"/>
    <w:qFormat/>
    <w:rsid w:val="008001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0174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39DB"/>
    <w:pPr>
      <w:spacing w:before="100" w:beforeAutospacing="1" w:after="100" w:afterAutospacing="1"/>
    </w:pPr>
  </w:style>
  <w:style w:type="table" w:styleId="a4">
    <w:name w:val="Table Grid"/>
    <w:basedOn w:val="a1"/>
    <w:rsid w:val="005D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D39DB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5D39D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D39DB"/>
  </w:style>
  <w:style w:type="paragraph" w:styleId="a8">
    <w:name w:val="header"/>
    <w:basedOn w:val="a"/>
    <w:link w:val="a9"/>
    <w:uiPriority w:val="99"/>
    <w:rsid w:val="005D39DB"/>
    <w:pPr>
      <w:tabs>
        <w:tab w:val="center" w:pos="4677"/>
        <w:tab w:val="right" w:pos="9355"/>
      </w:tabs>
    </w:pPr>
  </w:style>
  <w:style w:type="character" w:customStyle="1" w:styleId="bodyarticletext1">
    <w:name w:val="bodyarticletext1"/>
    <w:rsid w:val="008001FC"/>
    <w:rPr>
      <w:rFonts w:ascii="Arial" w:hAnsi="Arial" w:cs="Arial" w:hint="default"/>
      <w:color w:val="000000"/>
      <w:sz w:val="19"/>
      <w:szCs w:val="19"/>
    </w:rPr>
  </w:style>
  <w:style w:type="paragraph" w:styleId="10">
    <w:name w:val="toc 1"/>
    <w:basedOn w:val="a"/>
    <w:next w:val="a"/>
    <w:autoRedefine/>
    <w:uiPriority w:val="39"/>
    <w:rsid w:val="00017477"/>
  </w:style>
  <w:style w:type="character" w:styleId="aa">
    <w:name w:val="Hyperlink"/>
    <w:uiPriority w:val="99"/>
    <w:rsid w:val="00017477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017477"/>
    <w:pPr>
      <w:ind w:left="240"/>
    </w:pPr>
  </w:style>
  <w:style w:type="paragraph" w:styleId="ab">
    <w:name w:val="Body Text"/>
    <w:basedOn w:val="a"/>
    <w:link w:val="ac"/>
    <w:rsid w:val="00EA1CC2"/>
    <w:pPr>
      <w:ind w:right="-766"/>
      <w:jc w:val="both"/>
    </w:pPr>
    <w:rPr>
      <w:szCs w:val="20"/>
    </w:rPr>
  </w:style>
  <w:style w:type="character" w:customStyle="1" w:styleId="ac">
    <w:name w:val="Основной текст Знак"/>
    <w:link w:val="ab"/>
    <w:rsid w:val="00EA1CC2"/>
    <w:rPr>
      <w:sz w:val="24"/>
      <w:lang w:val="ru-RU" w:eastAsia="ru-RU" w:bidi="ar-SA"/>
    </w:rPr>
  </w:style>
  <w:style w:type="character" w:styleId="ad">
    <w:name w:val="annotation reference"/>
    <w:rsid w:val="00B50F7C"/>
    <w:rPr>
      <w:sz w:val="16"/>
      <w:szCs w:val="16"/>
    </w:rPr>
  </w:style>
  <w:style w:type="paragraph" w:styleId="ae">
    <w:name w:val="annotation text"/>
    <w:basedOn w:val="a"/>
    <w:link w:val="af"/>
    <w:rsid w:val="00B50F7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50F7C"/>
  </w:style>
  <w:style w:type="paragraph" w:styleId="af0">
    <w:name w:val="annotation subject"/>
    <w:basedOn w:val="ae"/>
    <w:next w:val="ae"/>
    <w:link w:val="af1"/>
    <w:rsid w:val="00B50F7C"/>
    <w:rPr>
      <w:b/>
      <w:bCs/>
    </w:rPr>
  </w:style>
  <w:style w:type="character" w:customStyle="1" w:styleId="af1">
    <w:name w:val="Тема примечания Знак"/>
    <w:link w:val="af0"/>
    <w:rsid w:val="00B50F7C"/>
    <w:rPr>
      <w:b/>
      <w:bCs/>
    </w:rPr>
  </w:style>
  <w:style w:type="character" w:customStyle="1" w:styleId="a9">
    <w:name w:val="Верхний колонтитул Знак"/>
    <w:link w:val="a8"/>
    <w:uiPriority w:val="99"/>
    <w:rsid w:val="00540EA6"/>
    <w:rPr>
      <w:sz w:val="24"/>
      <w:szCs w:val="24"/>
    </w:rPr>
  </w:style>
  <w:style w:type="character" w:styleId="af2">
    <w:name w:val="FollowedHyperlink"/>
    <w:rsid w:val="004A24CC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364B5"/>
    <w:pPr>
      <w:ind w:left="720"/>
      <w:contextualSpacing/>
    </w:pPr>
  </w:style>
  <w:style w:type="paragraph" w:styleId="af4">
    <w:name w:val="TOC Heading"/>
    <w:basedOn w:val="1"/>
    <w:next w:val="a"/>
    <w:uiPriority w:val="39"/>
    <w:unhideWhenUsed/>
    <w:qFormat/>
    <w:rsid w:val="00B602F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0310-F62A-4ED1-B53B-4A85DB8B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608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5327</CharactersWithSpaces>
  <SharedDoc>false</SharedDoc>
  <HLinks>
    <vt:vector size="246" baseType="variant">
      <vt:variant>
        <vt:i4>1114212</vt:i4>
      </vt:variant>
      <vt:variant>
        <vt:i4>699</vt:i4>
      </vt:variant>
      <vt:variant>
        <vt:i4>0</vt:i4>
      </vt:variant>
      <vt:variant>
        <vt:i4>5</vt:i4>
      </vt:variant>
      <vt:variant>
        <vt:lpwstr>C:\Documents and Settings\MazoMV\Local Settings\Temporary Internet Files\Content.Outlook\MDL1F032\www.nskes.ru</vt:lpwstr>
      </vt:variant>
      <vt:variant>
        <vt:lpwstr/>
      </vt:variant>
      <vt:variant>
        <vt:i4>1114212</vt:i4>
      </vt:variant>
      <vt:variant>
        <vt:i4>693</vt:i4>
      </vt:variant>
      <vt:variant>
        <vt:i4>0</vt:i4>
      </vt:variant>
      <vt:variant>
        <vt:i4>5</vt:i4>
      </vt:variant>
      <vt:variant>
        <vt:lpwstr>C:\Documents and Settings\MazoMV\Local Settings\Temporary Internet Files\Content.Outlook\MDL1F032\www.nskes.ru</vt:lpwstr>
      </vt:variant>
      <vt:variant>
        <vt:lpwstr/>
      </vt:variant>
      <vt:variant>
        <vt:i4>1507352</vt:i4>
      </vt:variant>
      <vt:variant>
        <vt:i4>690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1507352</vt:i4>
      </vt:variant>
      <vt:variant>
        <vt:i4>684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1507352</vt:i4>
      </vt:variant>
      <vt:variant>
        <vt:i4>678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1507352</vt:i4>
      </vt:variant>
      <vt:variant>
        <vt:i4>672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1114212</vt:i4>
      </vt:variant>
      <vt:variant>
        <vt:i4>666</vt:i4>
      </vt:variant>
      <vt:variant>
        <vt:i4>0</vt:i4>
      </vt:variant>
      <vt:variant>
        <vt:i4>5</vt:i4>
      </vt:variant>
      <vt:variant>
        <vt:lpwstr>C:\Documents and Settings\MazoMV\Local Settings\Temporary Internet Files\Content.Outlook\MDL1F032\www.nskes.ru</vt:lpwstr>
      </vt:variant>
      <vt:variant>
        <vt:lpwstr/>
      </vt:variant>
      <vt:variant>
        <vt:i4>1507352</vt:i4>
      </vt:variant>
      <vt:variant>
        <vt:i4>657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6095899</vt:i4>
      </vt:variant>
      <vt:variant>
        <vt:i4>651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6095899</vt:i4>
      </vt:variant>
      <vt:variant>
        <vt:i4>630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1507352</vt:i4>
      </vt:variant>
      <vt:variant>
        <vt:i4>564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6095899</vt:i4>
      </vt:variant>
      <vt:variant>
        <vt:i4>558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1507352</vt:i4>
      </vt:variant>
      <vt:variant>
        <vt:i4>549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1507352</vt:i4>
      </vt:variant>
      <vt:variant>
        <vt:i4>543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1507352</vt:i4>
      </vt:variant>
      <vt:variant>
        <vt:i4>537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6095899</vt:i4>
      </vt:variant>
      <vt:variant>
        <vt:i4>530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6684780</vt:i4>
      </vt:variant>
      <vt:variant>
        <vt:i4>528</vt:i4>
      </vt:variant>
      <vt:variant>
        <vt:i4>0</vt:i4>
      </vt:variant>
      <vt:variant>
        <vt:i4>5</vt:i4>
      </vt:variant>
      <vt:variant>
        <vt:lpwstr>http://www.sibirenergo.ru/</vt:lpwstr>
      </vt:variant>
      <vt:variant>
        <vt:lpwstr/>
      </vt:variant>
      <vt:variant>
        <vt:i4>1507352</vt:i4>
      </vt:variant>
      <vt:variant>
        <vt:i4>519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6095899</vt:i4>
      </vt:variant>
      <vt:variant>
        <vt:i4>513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6095899</vt:i4>
      </vt:variant>
      <vt:variant>
        <vt:i4>492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6095899</vt:i4>
      </vt:variant>
      <vt:variant>
        <vt:i4>432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6095899</vt:i4>
      </vt:variant>
      <vt:variant>
        <vt:i4>423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1507352</vt:i4>
      </vt:variant>
      <vt:variant>
        <vt:i4>420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1507352</vt:i4>
      </vt:variant>
      <vt:variant>
        <vt:i4>405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6095899</vt:i4>
      </vt:variant>
      <vt:variant>
        <vt:i4>399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1507352</vt:i4>
      </vt:variant>
      <vt:variant>
        <vt:i4>351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6095899</vt:i4>
      </vt:variant>
      <vt:variant>
        <vt:i4>345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1507352</vt:i4>
      </vt:variant>
      <vt:variant>
        <vt:i4>330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6095899</vt:i4>
      </vt:variant>
      <vt:variant>
        <vt:i4>324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1507352</vt:i4>
      </vt:variant>
      <vt:variant>
        <vt:i4>270</vt:i4>
      </vt:variant>
      <vt:variant>
        <vt:i4>0</vt:i4>
      </vt:variant>
      <vt:variant>
        <vt:i4>5</vt:i4>
      </vt:variant>
      <vt:variant>
        <vt:lpwstr>http://www.atsenergo.ru/</vt:lpwstr>
      </vt:variant>
      <vt:variant>
        <vt:lpwstr/>
      </vt:variant>
      <vt:variant>
        <vt:i4>6095899</vt:i4>
      </vt:variant>
      <vt:variant>
        <vt:i4>264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6095899</vt:i4>
      </vt:variant>
      <vt:variant>
        <vt:i4>222</vt:i4>
      </vt:variant>
      <vt:variant>
        <vt:i4>0</vt:i4>
      </vt:variant>
      <vt:variant>
        <vt:i4>5</vt:i4>
      </vt:variant>
      <vt:variant>
        <vt:lpwstr>C:\Documents and Settings\MazoMV\Рабочий стол\www.nskes.ru</vt:lpwstr>
      </vt:variant>
      <vt:variant>
        <vt:lpwstr/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_Toc308768890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_Toc308768888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_Toc308768887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_Toc308768886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_Toc308768885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_Toc308768884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_Toc308768883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_Toc308768882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_Toc308768881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lucevord</dc:creator>
  <cp:lastModifiedBy>Шишова Наталья Сергеевна</cp:lastModifiedBy>
  <cp:revision>33</cp:revision>
  <cp:lastPrinted>2013-01-30T03:15:00Z</cp:lastPrinted>
  <dcterms:created xsi:type="dcterms:W3CDTF">2019-10-10T07:47:00Z</dcterms:created>
  <dcterms:modified xsi:type="dcterms:W3CDTF">2020-10-15T06:55:00Z</dcterms:modified>
</cp:coreProperties>
</file>