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11908" w14:textId="5C98E6E2" w:rsidR="005D2DC4" w:rsidRPr="005D2DC4" w:rsidRDefault="005D2DC4" w:rsidP="005D2DC4">
      <w:pPr>
        <w:spacing w:after="200" w:line="276" w:lineRule="auto"/>
        <w:ind w:firstLine="567"/>
        <w:jc w:val="both"/>
        <w:rPr>
          <w:sz w:val="28"/>
          <w:szCs w:val="28"/>
        </w:rPr>
      </w:pPr>
      <w:r w:rsidRPr="005D2DC4">
        <w:rPr>
          <w:sz w:val="28"/>
          <w:szCs w:val="28"/>
        </w:rPr>
        <w:t>В связи с тем, что при установлении сбытовой надбавки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на 202</w:t>
      </w:r>
      <w:r w:rsidR="007C06D0">
        <w:rPr>
          <w:sz w:val="28"/>
          <w:szCs w:val="28"/>
        </w:rPr>
        <w:t>2</w:t>
      </w:r>
      <w:r w:rsidRPr="005D2DC4">
        <w:rPr>
          <w:sz w:val="28"/>
          <w:szCs w:val="28"/>
        </w:rPr>
        <w:t xml:space="preserve"> г. не применялся метод доходности инвестированного капитала,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не раскрывается информация в соответствии с подпунктом «г» пункта 12 Стандартов раскрытия информации субъектами оптового и розничных рынков (утв. постановлением Правительства РФ от 21.01.2004 № 24).</w:t>
      </w:r>
    </w:p>
    <w:p w14:paraId="13778210" w14:textId="77777777" w:rsidR="00BF5347" w:rsidRDefault="007C06D0"/>
    <w:sectPr w:rsidR="00BF5347" w:rsidSect="008D7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E7D0" w14:textId="77777777" w:rsidR="001D4369" w:rsidRDefault="00D65479">
      <w:r>
        <w:separator/>
      </w:r>
    </w:p>
  </w:endnote>
  <w:endnote w:type="continuationSeparator" w:id="0">
    <w:p w14:paraId="301547A9" w14:textId="77777777" w:rsidR="001D4369" w:rsidRDefault="00D6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B2C2" w14:textId="77777777" w:rsidR="00D61294" w:rsidRDefault="007C06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15422" w14:textId="77777777" w:rsidR="00D61294" w:rsidRDefault="007C06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2AE8" w14:textId="77777777" w:rsidR="00D61294" w:rsidRDefault="007C06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55DF1" w14:textId="77777777" w:rsidR="001D4369" w:rsidRDefault="00D65479">
      <w:r>
        <w:separator/>
      </w:r>
    </w:p>
  </w:footnote>
  <w:footnote w:type="continuationSeparator" w:id="0">
    <w:p w14:paraId="6B226021" w14:textId="77777777" w:rsidR="001D4369" w:rsidRDefault="00D6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26C5" w14:textId="77777777" w:rsidR="00D61294" w:rsidRDefault="007C06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78542" w14:textId="77777777" w:rsidR="00D61294" w:rsidRDefault="007C06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00DBD" w14:textId="77777777" w:rsidR="00D61294" w:rsidRDefault="007C06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F3"/>
    <w:rsid w:val="001D4369"/>
    <w:rsid w:val="005D2DC4"/>
    <w:rsid w:val="007C06D0"/>
    <w:rsid w:val="009612A7"/>
    <w:rsid w:val="00C42FF3"/>
    <w:rsid w:val="00CD7E26"/>
    <w:rsid w:val="00D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A7D4"/>
  <w15:chartTrackingRefBased/>
  <w15:docId w15:val="{4CE3CDD1-4798-4941-BF8C-D2C88965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2021-04-23T03:53:00Z</dcterms:created>
  <dcterms:modified xsi:type="dcterms:W3CDTF">2023-04-27T05:17:00Z</dcterms:modified>
</cp:coreProperties>
</file>